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8446" w14:textId="77777777" w:rsidR="003F07C5" w:rsidRDefault="003F07C5" w:rsidP="007F45E1">
      <w:pPr>
        <w:spacing w:line="480" w:lineRule="auto"/>
        <w:jc w:val="center"/>
        <w:outlineLvl w:val="0"/>
        <w:rPr>
          <w:b/>
        </w:rPr>
      </w:pPr>
    </w:p>
    <w:p w14:paraId="7BEB12D7" w14:textId="77777777" w:rsidR="003F07C5" w:rsidRDefault="003F07C5" w:rsidP="007F45E1">
      <w:pPr>
        <w:spacing w:line="480" w:lineRule="auto"/>
        <w:jc w:val="center"/>
        <w:outlineLvl w:val="0"/>
        <w:rPr>
          <w:b/>
        </w:rPr>
      </w:pPr>
    </w:p>
    <w:p w14:paraId="76FEBF07" w14:textId="77777777" w:rsidR="003F07C5" w:rsidRDefault="003F07C5" w:rsidP="007F45E1">
      <w:pPr>
        <w:spacing w:line="480" w:lineRule="auto"/>
        <w:jc w:val="center"/>
        <w:outlineLvl w:val="0"/>
        <w:rPr>
          <w:b/>
        </w:rPr>
      </w:pPr>
    </w:p>
    <w:p w14:paraId="03EB088E" w14:textId="77777777" w:rsidR="003F07C5" w:rsidRDefault="003F07C5" w:rsidP="007F45E1">
      <w:pPr>
        <w:spacing w:line="480" w:lineRule="auto"/>
        <w:jc w:val="center"/>
        <w:outlineLvl w:val="0"/>
        <w:rPr>
          <w:b/>
        </w:rPr>
      </w:pPr>
    </w:p>
    <w:p w14:paraId="6565C7BD" w14:textId="25F35AB1" w:rsidR="00F5301C" w:rsidRPr="00FA2DFA" w:rsidRDefault="007F45E1" w:rsidP="007F45E1">
      <w:pPr>
        <w:spacing w:line="480" w:lineRule="auto"/>
        <w:jc w:val="center"/>
        <w:outlineLvl w:val="0"/>
        <w:rPr>
          <w:b/>
        </w:rPr>
      </w:pPr>
      <w:r>
        <w:rPr>
          <w:b/>
        </w:rPr>
        <w:t xml:space="preserve">Crossing Up or Down: When </w:t>
      </w:r>
      <w:r w:rsidRPr="00AF5FD0">
        <w:rPr>
          <w:b/>
        </w:rPr>
        <w:t>Is Anticipating Cross</w:t>
      </w:r>
      <w:r>
        <w:rPr>
          <w:b/>
        </w:rPr>
        <w:t xml:space="preserve">-Class Interactions </w:t>
      </w:r>
      <w:r w:rsidRPr="00AF5FD0">
        <w:rPr>
          <w:b/>
        </w:rPr>
        <w:t xml:space="preserve">more Threatening than </w:t>
      </w:r>
      <w:r>
        <w:rPr>
          <w:b/>
        </w:rPr>
        <w:t>Same-Class Interactions?</w:t>
      </w:r>
      <w:r>
        <w:rPr>
          <w:b/>
          <w:bCs/>
        </w:rPr>
        <w:t xml:space="preserve"> </w:t>
      </w:r>
      <w:r w:rsidR="00CF4596" w:rsidRPr="00FA2DFA">
        <w:rPr>
          <w:b/>
        </w:rPr>
        <w:t>Supplemental Material</w:t>
      </w:r>
    </w:p>
    <w:p w14:paraId="1D77E0CC" w14:textId="7240A27F" w:rsidR="00E91357" w:rsidRDefault="00E91357">
      <w:r>
        <w:br w:type="page"/>
      </w:r>
    </w:p>
    <w:p w14:paraId="0259E8F1" w14:textId="2CE83C37" w:rsidR="00E91357" w:rsidRDefault="00E91357" w:rsidP="00E91357">
      <w:r>
        <w:lastRenderedPageBreak/>
        <w:t>Supplemental Material</w:t>
      </w:r>
      <w:r w:rsidR="009C23F6">
        <w:t>s</w:t>
      </w:r>
      <w:r>
        <w:t xml:space="preserve"> Table of Contents</w:t>
      </w:r>
    </w:p>
    <w:tbl>
      <w:tblPr>
        <w:tblW w:w="8550" w:type="dxa"/>
        <w:tblLook w:val="04A0" w:firstRow="1" w:lastRow="0" w:firstColumn="1" w:lastColumn="0" w:noHBand="0" w:noVBand="1"/>
      </w:tblPr>
      <w:tblGrid>
        <w:gridCol w:w="6840"/>
        <w:gridCol w:w="1710"/>
      </w:tblGrid>
      <w:tr w:rsidR="009C23F6" w14:paraId="48A1CA3B" w14:textId="77777777" w:rsidTr="009C23F6">
        <w:trPr>
          <w:trHeight w:val="320"/>
        </w:trPr>
        <w:tc>
          <w:tcPr>
            <w:tcW w:w="6840" w:type="dxa"/>
            <w:tcBorders>
              <w:top w:val="single" w:sz="4" w:space="0" w:color="auto"/>
              <w:left w:val="nil"/>
              <w:bottom w:val="single" w:sz="4" w:space="0" w:color="auto"/>
              <w:right w:val="nil"/>
            </w:tcBorders>
            <w:shd w:val="clear" w:color="auto" w:fill="auto"/>
            <w:noWrap/>
            <w:vAlign w:val="center"/>
            <w:hideMark/>
          </w:tcPr>
          <w:p w14:paraId="0ADD1CA9" w14:textId="77777777" w:rsidR="009C23F6" w:rsidRPr="00EB6427" w:rsidRDefault="009C23F6" w:rsidP="008A5C75">
            <w:pPr>
              <w:jc w:val="center"/>
              <w:rPr>
                <w:i/>
                <w:iCs/>
                <w:color w:val="000000"/>
                <w:sz w:val="22"/>
                <w:szCs w:val="22"/>
              </w:rPr>
            </w:pPr>
            <w:r w:rsidRPr="00EB6427">
              <w:rPr>
                <w:i/>
                <w:iCs/>
                <w:color w:val="000000"/>
                <w:sz w:val="22"/>
                <w:szCs w:val="22"/>
              </w:rPr>
              <w:t>Contents</w:t>
            </w:r>
          </w:p>
        </w:tc>
        <w:tc>
          <w:tcPr>
            <w:tcW w:w="1710" w:type="dxa"/>
            <w:tcBorders>
              <w:top w:val="single" w:sz="4" w:space="0" w:color="auto"/>
              <w:left w:val="nil"/>
              <w:bottom w:val="single" w:sz="4" w:space="0" w:color="auto"/>
              <w:right w:val="nil"/>
            </w:tcBorders>
            <w:shd w:val="clear" w:color="auto" w:fill="auto"/>
            <w:noWrap/>
            <w:vAlign w:val="center"/>
            <w:hideMark/>
          </w:tcPr>
          <w:p w14:paraId="5FA1435A" w14:textId="2C647351" w:rsidR="009C23F6" w:rsidRPr="00EB6427" w:rsidRDefault="009C23F6" w:rsidP="008A5C75">
            <w:pPr>
              <w:jc w:val="center"/>
              <w:rPr>
                <w:i/>
                <w:iCs/>
                <w:color w:val="000000"/>
                <w:sz w:val="22"/>
                <w:szCs w:val="22"/>
              </w:rPr>
            </w:pPr>
            <w:r w:rsidRPr="00EB6427">
              <w:rPr>
                <w:i/>
                <w:iCs/>
                <w:color w:val="000000"/>
                <w:sz w:val="22"/>
                <w:szCs w:val="22"/>
              </w:rPr>
              <w:t>Page</w:t>
            </w:r>
          </w:p>
        </w:tc>
      </w:tr>
      <w:tr w:rsidR="009C23F6" w14:paraId="316767E0" w14:textId="77777777" w:rsidTr="009C23F6">
        <w:trPr>
          <w:trHeight w:val="332"/>
        </w:trPr>
        <w:tc>
          <w:tcPr>
            <w:tcW w:w="6840" w:type="dxa"/>
            <w:tcBorders>
              <w:top w:val="nil"/>
              <w:left w:val="nil"/>
              <w:bottom w:val="nil"/>
              <w:right w:val="nil"/>
            </w:tcBorders>
            <w:shd w:val="clear" w:color="auto" w:fill="auto"/>
            <w:noWrap/>
            <w:vAlign w:val="center"/>
            <w:hideMark/>
          </w:tcPr>
          <w:p w14:paraId="5B735E90" w14:textId="77777777" w:rsidR="009C23F6" w:rsidRDefault="009C23F6" w:rsidP="008A5C75">
            <w:pPr>
              <w:rPr>
                <w:color w:val="000000"/>
                <w:sz w:val="22"/>
                <w:szCs w:val="22"/>
              </w:rPr>
            </w:pPr>
            <w:r>
              <w:rPr>
                <w:color w:val="000000"/>
                <w:sz w:val="22"/>
                <w:szCs w:val="22"/>
              </w:rPr>
              <w:t>Title Page</w:t>
            </w:r>
          </w:p>
        </w:tc>
        <w:tc>
          <w:tcPr>
            <w:tcW w:w="1710" w:type="dxa"/>
            <w:tcBorders>
              <w:top w:val="nil"/>
              <w:left w:val="nil"/>
              <w:bottom w:val="nil"/>
              <w:right w:val="nil"/>
            </w:tcBorders>
            <w:shd w:val="clear" w:color="auto" w:fill="auto"/>
            <w:noWrap/>
            <w:vAlign w:val="center"/>
            <w:hideMark/>
          </w:tcPr>
          <w:p w14:paraId="73FFA4EF" w14:textId="77777777" w:rsidR="009C23F6" w:rsidRDefault="009C23F6" w:rsidP="008A5C75">
            <w:pPr>
              <w:jc w:val="center"/>
              <w:rPr>
                <w:color w:val="000000"/>
                <w:sz w:val="22"/>
                <w:szCs w:val="22"/>
              </w:rPr>
            </w:pPr>
            <w:r>
              <w:rPr>
                <w:color w:val="000000"/>
                <w:sz w:val="22"/>
                <w:szCs w:val="22"/>
              </w:rPr>
              <w:t>1</w:t>
            </w:r>
          </w:p>
        </w:tc>
      </w:tr>
      <w:tr w:rsidR="009C23F6" w14:paraId="5AEFE2A3" w14:textId="77777777" w:rsidTr="009C23F6">
        <w:trPr>
          <w:trHeight w:val="320"/>
        </w:trPr>
        <w:tc>
          <w:tcPr>
            <w:tcW w:w="6840" w:type="dxa"/>
            <w:tcBorders>
              <w:top w:val="nil"/>
              <w:left w:val="nil"/>
              <w:bottom w:val="nil"/>
              <w:right w:val="nil"/>
            </w:tcBorders>
            <w:shd w:val="clear" w:color="auto" w:fill="auto"/>
            <w:noWrap/>
            <w:vAlign w:val="center"/>
            <w:hideMark/>
          </w:tcPr>
          <w:p w14:paraId="5748A216" w14:textId="645ACB3E" w:rsidR="009C23F6" w:rsidRDefault="009C23F6" w:rsidP="008A5C75">
            <w:pPr>
              <w:rPr>
                <w:color w:val="000000"/>
                <w:sz w:val="22"/>
                <w:szCs w:val="22"/>
              </w:rPr>
            </w:pPr>
            <w:r>
              <w:rPr>
                <w:color w:val="000000"/>
                <w:sz w:val="22"/>
                <w:szCs w:val="22"/>
              </w:rPr>
              <w:t>Supplemental Materials Table of Contents</w:t>
            </w:r>
          </w:p>
        </w:tc>
        <w:tc>
          <w:tcPr>
            <w:tcW w:w="1710" w:type="dxa"/>
            <w:tcBorders>
              <w:top w:val="nil"/>
              <w:left w:val="nil"/>
              <w:bottom w:val="nil"/>
              <w:right w:val="nil"/>
            </w:tcBorders>
            <w:shd w:val="clear" w:color="auto" w:fill="auto"/>
            <w:noWrap/>
            <w:vAlign w:val="center"/>
            <w:hideMark/>
          </w:tcPr>
          <w:p w14:paraId="187EFE56" w14:textId="77777777" w:rsidR="009C23F6" w:rsidRDefault="009C23F6" w:rsidP="008A5C75">
            <w:pPr>
              <w:jc w:val="center"/>
              <w:rPr>
                <w:color w:val="000000"/>
                <w:sz w:val="22"/>
                <w:szCs w:val="22"/>
              </w:rPr>
            </w:pPr>
            <w:r>
              <w:rPr>
                <w:color w:val="000000"/>
                <w:sz w:val="22"/>
                <w:szCs w:val="22"/>
              </w:rPr>
              <w:t>2</w:t>
            </w:r>
          </w:p>
        </w:tc>
      </w:tr>
      <w:tr w:rsidR="009C23F6" w14:paraId="1E97FF12" w14:textId="77777777" w:rsidTr="009C23F6">
        <w:trPr>
          <w:trHeight w:val="320"/>
        </w:trPr>
        <w:tc>
          <w:tcPr>
            <w:tcW w:w="6840" w:type="dxa"/>
            <w:tcBorders>
              <w:top w:val="nil"/>
              <w:left w:val="nil"/>
              <w:bottom w:val="nil"/>
              <w:right w:val="nil"/>
            </w:tcBorders>
            <w:shd w:val="clear" w:color="auto" w:fill="auto"/>
            <w:noWrap/>
            <w:vAlign w:val="center"/>
            <w:hideMark/>
          </w:tcPr>
          <w:p w14:paraId="1F1F5EB5" w14:textId="39C2DFD3" w:rsidR="009C23F6" w:rsidRDefault="009C23F6" w:rsidP="008A5C75">
            <w:pPr>
              <w:rPr>
                <w:color w:val="000000"/>
                <w:sz w:val="22"/>
                <w:szCs w:val="22"/>
              </w:rPr>
            </w:pPr>
            <w:r>
              <w:rPr>
                <w:color w:val="000000"/>
                <w:sz w:val="22"/>
                <w:szCs w:val="22"/>
              </w:rPr>
              <w:t>Study 1: Screening Questionnaire</w:t>
            </w:r>
            <w:r w:rsidR="001B5B0C">
              <w:rPr>
                <w:color w:val="000000"/>
                <w:sz w:val="22"/>
                <w:szCs w:val="22"/>
              </w:rPr>
              <w:t xml:space="preserve"> and Cardiovascular Response Measurement</w:t>
            </w:r>
          </w:p>
        </w:tc>
        <w:tc>
          <w:tcPr>
            <w:tcW w:w="1710" w:type="dxa"/>
            <w:tcBorders>
              <w:top w:val="nil"/>
              <w:left w:val="nil"/>
              <w:bottom w:val="nil"/>
              <w:right w:val="nil"/>
            </w:tcBorders>
            <w:shd w:val="clear" w:color="auto" w:fill="auto"/>
            <w:noWrap/>
            <w:vAlign w:val="center"/>
            <w:hideMark/>
          </w:tcPr>
          <w:p w14:paraId="11810B37" w14:textId="38B1AFB3" w:rsidR="009C23F6" w:rsidRDefault="009C23F6" w:rsidP="008A5C75">
            <w:pPr>
              <w:jc w:val="center"/>
              <w:rPr>
                <w:color w:val="000000"/>
                <w:sz w:val="22"/>
                <w:szCs w:val="22"/>
              </w:rPr>
            </w:pPr>
            <w:r>
              <w:rPr>
                <w:color w:val="000000"/>
                <w:sz w:val="22"/>
                <w:szCs w:val="22"/>
              </w:rPr>
              <w:t>3</w:t>
            </w:r>
          </w:p>
        </w:tc>
      </w:tr>
      <w:tr w:rsidR="009C23F6" w14:paraId="30EBC096" w14:textId="77777777" w:rsidTr="009C23F6">
        <w:trPr>
          <w:trHeight w:val="576"/>
        </w:trPr>
        <w:tc>
          <w:tcPr>
            <w:tcW w:w="6840" w:type="dxa"/>
            <w:tcBorders>
              <w:top w:val="nil"/>
              <w:left w:val="nil"/>
              <w:bottom w:val="nil"/>
              <w:right w:val="nil"/>
            </w:tcBorders>
            <w:shd w:val="clear" w:color="auto" w:fill="auto"/>
            <w:noWrap/>
            <w:vAlign w:val="center"/>
            <w:hideMark/>
          </w:tcPr>
          <w:p w14:paraId="059FF1CB" w14:textId="3DA84340" w:rsidR="009C23F6" w:rsidRPr="0090646F" w:rsidRDefault="009C23F6" w:rsidP="008A5C75">
            <w:pPr>
              <w:rPr>
                <w:bCs/>
                <w:color w:val="000000"/>
                <w:sz w:val="22"/>
                <w:szCs w:val="22"/>
              </w:rPr>
            </w:pPr>
            <w:r w:rsidRPr="0090646F">
              <w:rPr>
                <w:bCs/>
                <w:color w:val="000000"/>
                <w:sz w:val="22"/>
                <w:szCs w:val="22"/>
              </w:rPr>
              <w:t xml:space="preserve">Study 1: Additional Dependent Variables and Results and Discussion </w:t>
            </w:r>
          </w:p>
        </w:tc>
        <w:tc>
          <w:tcPr>
            <w:tcW w:w="1710" w:type="dxa"/>
            <w:tcBorders>
              <w:top w:val="nil"/>
              <w:left w:val="nil"/>
              <w:bottom w:val="nil"/>
              <w:right w:val="nil"/>
            </w:tcBorders>
            <w:shd w:val="clear" w:color="auto" w:fill="auto"/>
            <w:noWrap/>
            <w:vAlign w:val="center"/>
            <w:hideMark/>
          </w:tcPr>
          <w:p w14:paraId="640BBA02" w14:textId="20ACDCA6" w:rsidR="009C23F6" w:rsidRDefault="00A20F3F" w:rsidP="008A5C75">
            <w:pPr>
              <w:jc w:val="center"/>
              <w:rPr>
                <w:color w:val="000000"/>
                <w:sz w:val="22"/>
                <w:szCs w:val="22"/>
              </w:rPr>
            </w:pPr>
            <w:r>
              <w:rPr>
                <w:color w:val="000000"/>
                <w:sz w:val="22"/>
                <w:szCs w:val="22"/>
              </w:rPr>
              <w:t>4-</w:t>
            </w:r>
            <w:r w:rsidR="001464E2">
              <w:rPr>
                <w:color w:val="000000"/>
                <w:sz w:val="22"/>
                <w:szCs w:val="22"/>
              </w:rPr>
              <w:t>11</w:t>
            </w:r>
          </w:p>
        </w:tc>
      </w:tr>
      <w:tr w:rsidR="0090646F" w14:paraId="22C52C37" w14:textId="77777777" w:rsidTr="0090646F">
        <w:trPr>
          <w:trHeight w:val="675"/>
        </w:trPr>
        <w:tc>
          <w:tcPr>
            <w:tcW w:w="6840" w:type="dxa"/>
            <w:tcBorders>
              <w:top w:val="nil"/>
              <w:left w:val="nil"/>
              <w:bottom w:val="nil"/>
              <w:right w:val="nil"/>
            </w:tcBorders>
            <w:shd w:val="clear" w:color="auto" w:fill="auto"/>
            <w:noWrap/>
            <w:vAlign w:val="center"/>
          </w:tcPr>
          <w:p w14:paraId="6514080C" w14:textId="4415E1A1" w:rsidR="001464E2" w:rsidRDefault="00B60FB5" w:rsidP="008A5C75">
            <w:pPr>
              <w:rPr>
                <w:bCs/>
                <w:color w:val="000000"/>
                <w:sz w:val="22"/>
                <w:szCs w:val="22"/>
              </w:rPr>
            </w:pPr>
            <w:r>
              <w:rPr>
                <w:bCs/>
                <w:color w:val="000000"/>
                <w:sz w:val="22"/>
                <w:szCs w:val="22"/>
              </w:rPr>
              <w:t xml:space="preserve">  </w:t>
            </w:r>
            <w:r w:rsidR="001464E2">
              <w:rPr>
                <w:bCs/>
                <w:color w:val="000000"/>
                <w:sz w:val="22"/>
                <w:szCs w:val="22"/>
              </w:rPr>
              <w:t xml:space="preserve">     </w:t>
            </w:r>
            <w:r w:rsidR="0090646F" w:rsidRPr="0090646F">
              <w:rPr>
                <w:bCs/>
                <w:color w:val="000000"/>
                <w:sz w:val="22"/>
                <w:szCs w:val="22"/>
              </w:rPr>
              <w:t xml:space="preserve">Table 1. Moderated Regression Analyses for Additional Dependent </w:t>
            </w:r>
          </w:p>
          <w:p w14:paraId="28AF51DE" w14:textId="38DF223B" w:rsidR="0090646F" w:rsidRPr="0090646F" w:rsidRDefault="001464E2" w:rsidP="008A5C75">
            <w:pPr>
              <w:rPr>
                <w:bCs/>
                <w:color w:val="000000"/>
                <w:sz w:val="22"/>
                <w:szCs w:val="22"/>
              </w:rPr>
            </w:pPr>
            <w:r>
              <w:rPr>
                <w:bCs/>
                <w:color w:val="000000"/>
                <w:sz w:val="22"/>
                <w:szCs w:val="22"/>
              </w:rPr>
              <w:t xml:space="preserve">                   </w:t>
            </w:r>
            <w:r w:rsidR="0090646F" w:rsidRPr="0090646F">
              <w:rPr>
                <w:bCs/>
                <w:color w:val="000000"/>
                <w:sz w:val="22"/>
                <w:szCs w:val="22"/>
              </w:rPr>
              <w:t>Variables (Study 1)</w:t>
            </w:r>
          </w:p>
        </w:tc>
        <w:tc>
          <w:tcPr>
            <w:tcW w:w="1710" w:type="dxa"/>
            <w:tcBorders>
              <w:top w:val="nil"/>
              <w:left w:val="nil"/>
              <w:bottom w:val="nil"/>
              <w:right w:val="nil"/>
            </w:tcBorders>
            <w:shd w:val="clear" w:color="auto" w:fill="auto"/>
            <w:noWrap/>
            <w:vAlign w:val="center"/>
          </w:tcPr>
          <w:p w14:paraId="68E48B69" w14:textId="2B157094" w:rsidR="0090646F" w:rsidRDefault="00A20F3F" w:rsidP="008A5C75">
            <w:pPr>
              <w:jc w:val="center"/>
              <w:rPr>
                <w:color w:val="000000"/>
                <w:sz w:val="22"/>
                <w:szCs w:val="22"/>
              </w:rPr>
            </w:pPr>
            <w:r>
              <w:rPr>
                <w:color w:val="000000"/>
                <w:sz w:val="22"/>
                <w:szCs w:val="22"/>
              </w:rPr>
              <w:t>7-8</w:t>
            </w:r>
          </w:p>
        </w:tc>
      </w:tr>
      <w:tr w:rsidR="001B5B0C" w14:paraId="64711EFD" w14:textId="77777777" w:rsidTr="009C23F6">
        <w:trPr>
          <w:trHeight w:val="342"/>
        </w:trPr>
        <w:tc>
          <w:tcPr>
            <w:tcW w:w="6840" w:type="dxa"/>
            <w:tcBorders>
              <w:top w:val="nil"/>
              <w:left w:val="nil"/>
              <w:bottom w:val="nil"/>
              <w:right w:val="nil"/>
            </w:tcBorders>
            <w:shd w:val="clear" w:color="auto" w:fill="auto"/>
            <w:noWrap/>
            <w:vAlign w:val="center"/>
          </w:tcPr>
          <w:p w14:paraId="5C240EE5" w14:textId="71255538" w:rsidR="001B5B0C" w:rsidRDefault="001464E2" w:rsidP="008A5C75">
            <w:pPr>
              <w:rPr>
                <w:color w:val="000000"/>
                <w:sz w:val="22"/>
                <w:szCs w:val="22"/>
              </w:rPr>
            </w:pPr>
            <w:r>
              <w:rPr>
                <w:color w:val="000000"/>
                <w:sz w:val="22"/>
                <w:szCs w:val="22"/>
              </w:rPr>
              <w:t xml:space="preserve">   </w:t>
            </w:r>
            <w:r w:rsidR="00B60FB5">
              <w:rPr>
                <w:color w:val="000000"/>
                <w:sz w:val="22"/>
                <w:szCs w:val="22"/>
              </w:rPr>
              <w:t xml:space="preserve">  </w:t>
            </w:r>
            <w:r>
              <w:rPr>
                <w:color w:val="000000"/>
                <w:sz w:val="22"/>
                <w:szCs w:val="22"/>
              </w:rPr>
              <w:t xml:space="preserve">  </w:t>
            </w:r>
            <w:r w:rsidR="001B5B0C">
              <w:rPr>
                <w:color w:val="000000"/>
                <w:sz w:val="22"/>
                <w:szCs w:val="22"/>
              </w:rPr>
              <w:t>Figures 1-2: Cardiac Output Graph; Total Peripheral Resistance Graph</w:t>
            </w:r>
          </w:p>
        </w:tc>
        <w:tc>
          <w:tcPr>
            <w:tcW w:w="1710" w:type="dxa"/>
            <w:tcBorders>
              <w:top w:val="nil"/>
              <w:left w:val="nil"/>
              <w:bottom w:val="nil"/>
              <w:right w:val="nil"/>
            </w:tcBorders>
            <w:shd w:val="clear" w:color="auto" w:fill="auto"/>
            <w:noWrap/>
            <w:vAlign w:val="center"/>
          </w:tcPr>
          <w:p w14:paraId="6E5C4287" w14:textId="7AED9D5F" w:rsidR="001B5B0C" w:rsidRDefault="001B5B0C" w:rsidP="008A5C75">
            <w:pPr>
              <w:jc w:val="center"/>
              <w:rPr>
                <w:color w:val="000000"/>
                <w:sz w:val="22"/>
                <w:szCs w:val="22"/>
              </w:rPr>
            </w:pPr>
            <w:r>
              <w:rPr>
                <w:color w:val="000000"/>
                <w:sz w:val="22"/>
                <w:szCs w:val="22"/>
              </w:rPr>
              <w:t>9</w:t>
            </w:r>
            <w:r w:rsidR="001464E2">
              <w:rPr>
                <w:color w:val="000000"/>
                <w:sz w:val="22"/>
                <w:szCs w:val="22"/>
              </w:rPr>
              <w:t>-10</w:t>
            </w:r>
          </w:p>
        </w:tc>
      </w:tr>
      <w:tr w:rsidR="009C23F6" w14:paraId="1FE25890" w14:textId="77777777" w:rsidTr="00BF61DA">
        <w:trPr>
          <w:trHeight w:val="504"/>
        </w:trPr>
        <w:tc>
          <w:tcPr>
            <w:tcW w:w="6840" w:type="dxa"/>
            <w:tcBorders>
              <w:top w:val="nil"/>
              <w:left w:val="nil"/>
              <w:bottom w:val="nil"/>
              <w:right w:val="nil"/>
            </w:tcBorders>
            <w:shd w:val="clear" w:color="auto" w:fill="auto"/>
            <w:noWrap/>
            <w:vAlign w:val="center"/>
            <w:hideMark/>
          </w:tcPr>
          <w:p w14:paraId="66C8C605" w14:textId="663768AE" w:rsidR="009C23F6" w:rsidRDefault="009C23F6" w:rsidP="008A5C75">
            <w:pPr>
              <w:rPr>
                <w:color w:val="000000"/>
                <w:sz w:val="22"/>
                <w:szCs w:val="22"/>
              </w:rPr>
            </w:pPr>
            <w:r>
              <w:rPr>
                <w:color w:val="000000"/>
                <w:sz w:val="22"/>
                <w:szCs w:val="22"/>
              </w:rPr>
              <w:t>Study 1: Primary Analyses Without Covariates</w:t>
            </w:r>
          </w:p>
        </w:tc>
        <w:tc>
          <w:tcPr>
            <w:tcW w:w="1710" w:type="dxa"/>
            <w:tcBorders>
              <w:top w:val="nil"/>
              <w:left w:val="nil"/>
              <w:bottom w:val="nil"/>
              <w:right w:val="nil"/>
            </w:tcBorders>
            <w:shd w:val="clear" w:color="auto" w:fill="auto"/>
            <w:noWrap/>
            <w:vAlign w:val="center"/>
            <w:hideMark/>
          </w:tcPr>
          <w:p w14:paraId="3F61A421" w14:textId="7C9098F9" w:rsidR="009C23F6" w:rsidRDefault="00A20F3F" w:rsidP="008A5C75">
            <w:pPr>
              <w:jc w:val="center"/>
              <w:rPr>
                <w:color w:val="000000"/>
                <w:sz w:val="22"/>
                <w:szCs w:val="22"/>
              </w:rPr>
            </w:pPr>
            <w:r>
              <w:rPr>
                <w:color w:val="000000"/>
                <w:sz w:val="22"/>
                <w:szCs w:val="22"/>
              </w:rPr>
              <w:t>1</w:t>
            </w:r>
            <w:r w:rsidR="001464E2">
              <w:rPr>
                <w:color w:val="000000"/>
                <w:sz w:val="22"/>
                <w:szCs w:val="22"/>
              </w:rPr>
              <w:t>1</w:t>
            </w:r>
            <w:r>
              <w:rPr>
                <w:color w:val="000000"/>
                <w:sz w:val="22"/>
                <w:szCs w:val="22"/>
              </w:rPr>
              <w:t>-1</w:t>
            </w:r>
            <w:r w:rsidR="001464E2">
              <w:rPr>
                <w:color w:val="000000"/>
                <w:sz w:val="22"/>
                <w:szCs w:val="22"/>
              </w:rPr>
              <w:t>3</w:t>
            </w:r>
          </w:p>
        </w:tc>
      </w:tr>
      <w:tr w:rsidR="009C23F6" w14:paraId="27A7027F" w14:textId="77777777" w:rsidTr="009C23F6">
        <w:trPr>
          <w:trHeight w:val="720"/>
        </w:trPr>
        <w:tc>
          <w:tcPr>
            <w:tcW w:w="6840" w:type="dxa"/>
            <w:tcBorders>
              <w:top w:val="nil"/>
              <w:left w:val="nil"/>
              <w:bottom w:val="nil"/>
              <w:right w:val="nil"/>
            </w:tcBorders>
            <w:shd w:val="clear" w:color="auto" w:fill="auto"/>
            <w:noWrap/>
            <w:vAlign w:val="center"/>
            <w:hideMark/>
          </w:tcPr>
          <w:p w14:paraId="59CF2EEE" w14:textId="5A2C32F1" w:rsidR="009C23F6" w:rsidRPr="009C23F6" w:rsidRDefault="009C23F6" w:rsidP="008A5C75">
            <w:pPr>
              <w:rPr>
                <w:b/>
                <w:bCs/>
                <w:color w:val="000000"/>
                <w:sz w:val="22"/>
                <w:szCs w:val="22"/>
              </w:rPr>
            </w:pPr>
            <w:r w:rsidRPr="00784C73">
              <w:rPr>
                <w:color w:val="000000"/>
                <w:sz w:val="22"/>
                <w:szCs w:val="22"/>
              </w:rPr>
              <w:t>Study 1</w:t>
            </w:r>
            <w:r w:rsidRPr="009C23F6">
              <w:rPr>
                <w:color w:val="000000"/>
                <w:sz w:val="22"/>
                <w:szCs w:val="22"/>
              </w:rPr>
              <w:t>: Primary Analyses Using Parental Educational Attainment as Measure of Social Class Background</w:t>
            </w:r>
          </w:p>
        </w:tc>
        <w:tc>
          <w:tcPr>
            <w:tcW w:w="1710" w:type="dxa"/>
            <w:tcBorders>
              <w:top w:val="nil"/>
              <w:left w:val="nil"/>
              <w:bottom w:val="nil"/>
              <w:right w:val="nil"/>
            </w:tcBorders>
            <w:shd w:val="clear" w:color="auto" w:fill="auto"/>
            <w:noWrap/>
            <w:vAlign w:val="center"/>
            <w:hideMark/>
          </w:tcPr>
          <w:p w14:paraId="7C485712" w14:textId="46F0B5C9" w:rsidR="009C23F6" w:rsidRDefault="009C23F6" w:rsidP="008A5C75">
            <w:pPr>
              <w:jc w:val="center"/>
              <w:rPr>
                <w:color w:val="000000"/>
                <w:sz w:val="22"/>
                <w:szCs w:val="22"/>
              </w:rPr>
            </w:pPr>
            <w:r>
              <w:rPr>
                <w:color w:val="000000"/>
                <w:sz w:val="22"/>
                <w:szCs w:val="22"/>
              </w:rPr>
              <w:t>1</w:t>
            </w:r>
            <w:r w:rsidR="00906FA4">
              <w:rPr>
                <w:color w:val="000000"/>
                <w:sz w:val="22"/>
                <w:szCs w:val="22"/>
              </w:rPr>
              <w:t>4</w:t>
            </w:r>
            <w:r w:rsidR="00A20F3F">
              <w:rPr>
                <w:color w:val="000000"/>
                <w:sz w:val="22"/>
                <w:szCs w:val="22"/>
              </w:rPr>
              <w:t>-1</w:t>
            </w:r>
            <w:r w:rsidR="00940ED0">
              <w:rPr>
                <w:color w:val="000000"/>
                <w:sz w:val="22"/>
                <w:szCs w:val="22"/>
              </w:rPr>
              <w:t>7</w:t>
            </w:r>
          </w:p>
          <w:p w14:paraId="7E413BFB" w14:textId="77777777" w:rsidR="009C23F6" w:rsidRDefault="009C23F6" w:rsidP="008A5C75">
            <w:pPr>
              <w:jc w:val="center"/>
              <w:rPr>
                <w:color w:val="000000"/>
                <w:sz w:val="22"/>
                <w:szCs w:val="22"/>
              </w:rPr>
            </w:pPr>
          </w:p>
        </w:tc>
      </w:tr>
      <w:tr w:rsidR="009C23F6" w14:paraId="004B7861" w14:textId="77777777" w:rsidTr="001464E2">
        <w:trPr>
          <w:trHeight w:val="432"/>
        </w:trPr>
        <w:tc>
          <w:tcPr>
            <w:tcW w:w="6840" w:type="dxa"/>
            <w:tcBorders>
              <w:top w:val="nil"/>
              <w:left w:val="nil"/>
              <w:bottom w:val="nil"/>
              <w:right w:val="nil"/>
            </w:tcBorders>
            <w:shd w:val="clear" w:color="auto" w:fill="auto"/>
            <w:noWrap/>
            <w:vAlign w:val="center"/>
          </w:tcPr>
          <w:p w14:paraId="1CB3A3E9" w14:textId="129A5149" w:rsidR="009C23F6" w:rsidRDefault="009C23F6" w:rsidP="008A5C75">
            <w:pPr>
              <w:rPr>
                <w:color w:val="000000"/>
                <w:sz w:val="22"/>
                <w:szCs w:val="22"/>
              </w:rPr>
            </w:pPr>
            <w:r w:rsidRPr="00784C73">
              <w:rPr>
                <w:color w:val="000000"/>
                <w:sz w:val="22"/>
                <w:szCs w:val="22"/>
              </w:rPr>
              <w:t xml:space="preserve">Study </w:t>
            </w:r>
            <w:r>
              <w:rPr>
                <w:color w:val="000000"/>
                <w:sz w:val="22"/>
                <w:szCs w:val="22"/>
              </w:rPr>
              <w:t>2</w:t>
            </w:r>
            <w:r w:rsidRPr="00784C73">
              <w:rPr>
                <w:color w:val="000000"/>
                <w:sz w:val="22"/>
                <w:szCs w:val="22"/>
              </w:rPr>
              <w:t xml:space="preserve">: </w:t>
            </w:r>
            <w:r>
              <w:rPr>
                <w:color w:val="000000"/>
                <w:sz w:val="22"/>
                <w:szCs w:val="22"/>
              </w:rPr>
              <w:t xml:space="preserve">Additional Procedural Details and Results and Discussion </w:t>
            </w:r>
          </w:p>
        </w:tc>
        <w:tc>
          <w:tcPr>
            <w:tcW w:w="1710" w:type="dxa"/>
            <w:tcBorders>
              <w:top w:val="nil"/>
              <w:left w:val="nil"/>
              <w:bottom w:val="nil"/>
              <w:right w:val="nil"/>
            </w:tcBorders>
            <w:shd w:val="clear" w:color="auto" w:fill="auto"/>
            <w:noWrap/>
            <w:vAlign w:val="center"/>
          </w:tcPr>
          <w:p w14:paraId="53EE8404" w14:textId="119122C3" w:rsidR="009C23F6" w:rsidRDefault="009C23F6" w:rsidP="001464E2">
            <w:pPr>
              <w:jc w:val="center"/>
              <w:rPr>
                <w:color w:val="000000"/>
                <w:sz w:val="22"/>
                <w:szCs w:val="22"/>
              </w:rPr>
            </w:pPr>
            <w:r>
              <w:rPr>
                <w:color w:val="000000"/>
                <w:sz w:val="22"/>
                <w:szCs w:val="22"/>
              </w:rPr>
              <w:t>1</w:t>
            </w:r>
            <w:r w:rsidR="00906FA4">
              <w:rPr>
                <w:color w:val="000000"/>
                <w:sz w:val="22"/>
                <w:szCs w:val="22"/>
              </w:rPr>
              <w:t>8</w:t>
            </w:r>
            <w:r>
              <w:rPr>
                <w:color w:val="000000"/>
                <w:sz w:val="22"/>
                <w:szCs w:val="22"/>
              </w:rPr>
              <w:t>-2</w:t>
            </w:r>
            <w:r w:rsidR="00904897">
              <w:rPr>
                <w:color w:val="000000"/>
                <w:sz w:val="22"/>
                <w:szCs w:val="22"/>
              </w:rPr>
              <w:t>4</w:t>
            </w:r>
          </w:p>
        </w:tc>
      </w:tr>
      <w:tr w:rsidR="0090646F" w14:paraId="58C0FDCD" w14:textId="77777777" w:rsidTr="00B2402A">
        <w:trPr>
          <w:trHeight w:val="585"/>
        </w:trPr>
        <w:tc>
          <w:tcPr>
            <w:tcW w:w="6840" w:type="dxa"/>
            <w:tcBorders>
              <w:top w:val="nil"/>
              <w:left w:val="nil"/>
              <w:bottom w:val="nil"/>
              <w:right w:val="nil"/>
            </w:tcBorders>
            <w:shd w:val="clear" w:color="auto" w:fill="auto"/>
            <w:noWrap/>
            <w:vAlign w:val="center"/>
          </w:tcPr>
          <w:p w14:paraId="2E1150C0" w14:textId="3D4F6845" w:rsidR="001464E2" w:rsidRDefault="001464E2" w:rsidP="008A5C75">
            <w:pPr>
              <w:rPr>
                <w:color w:val="000000"/>
                <w:sz w:val="22"/>
                <w:szCs w:val="22"/>
              </w:rPr>
            </w:pPr>
            <w:r>
              <w:rPr>
                <w:color w:val="000000"/>
                <w:sz w:val="22"/>
                <w:szCs w:val="22"/>
              </w:rPr>
              <w:t xml:space="preserve">    </w:t>
            </w:r>
            <w:r w:rsidR="00B60FB5">
              <w:rPr>
                <w:color w:val="000000"/>
                <w:sz w:val="22"/>
                <w:szCs w:val="22"/>
              </w:rPr>
              <w:t xml:space="preserve">  </w:t>
            </w:r>
            <w:r>
              <w:rPr>
                <w:color w:val="000000"/>
                <w:sz w:val="22"/>
                <w:szCs w:val="22"/>
              </w:rPr>
              <w:t xml:space="preserve"> </w:t>
            </w:r>
            <w:r w:rsidR="0090646F">
              <w:rPr>
                <w:color w:val="000000"/>
                <w:sz w:val="22"/>
                <w:szCs w:val="22"/>
              </w:rPr>
              <w:t xml:space="preserve">Table </w:t>
            </w:r>
            <w:r w:rsidR="00904897">
              <w:rPr>
                <w:color w:val="000000"/>
                <w:sz w:val="22"/>
                <w:szCs w:val="22"/>
              </w:rPr>
              <w:t>2</w:t>
            </w:r>
            <w:r w:rsidR="0090646F" w:rsidRPr="00504F56">
              <w:rPr>
                <w:color w:val="000000"/>
                <w:sz w:val="22"/>
                <w:szCs w:val="22"/>
              </w:rPr>
              <w:t xml:space="preserve">. Moderated Regression Analyses for Additional Dependent </w:t>
            </w:r>
          </w:p>
          <w:p w14:paraId="052518D1" w14:textId="72CC87F2" w:rsidR="0090646F" w:rsidRPr="00784C73" w:rsidRDefault="001464E2" w:rsidP="00B60FB5">
            <w:pPr>
              <w:tabs>
                <w:tab w:val="left" w:pos="1064"/>
              </w:tabs>
              <w:rPr>
                <w:color w:val="000000"/>
                <w:sz w:val="22"/>
                <w:szCs w:val="22"/>
              </w:rPr>
            </w:pPr>
            <w:r>
              <w:rPr>
                <w:color w:val="000000"/>
                <w:sz w:val="22"/>
                <w:szCs w:val="22"/>
              </w:rPr>
              <w:t xml:space="preserve">    </w:t>
            </w:r>
            <w:r w:rsidR="00B60FB5">
              <w:rPr>
                <w:color w:val="000000"/>
                <w:sz w:val="22"/>
                <w:szCs w:val="22"/>
              </w:rPr>
              <w:t xml:space="preserve">  </w:t>
            </w:r>
            <w:r>
              <w:rPr>
                <w:color w:val="000000"/>
                <w:sz w:val="22"/>
                <w:szCs w:val="22"/>
              </w:rPr>
              <w:t xml:space="preserve"> </w:t>
            </w:r>
            <w:r w:rsidR="00B60FB5">
              <w:rPr>
                <w:color w:val="000000"/>
                <w:sz w:val="22"/>
                <w:szCs w:val="22"/>
              </w:rPr>
              <w:t xml:space="preserve">            </w:t>
            </w:r>
            <w:r w:rsidR="0090646F" w:rsidRPr="00504F56">
              <w:rPr>
                <w:color w:val="000000"/>
                <w:sz w:val="22"/>
                <w:szCs w:val="22"/>
              </w:rPr>
              <w:t>Variables (Study 2)</w:t>
            </w:r>
          </w:p>
        </w:tc>
        <w:tc>
          <w:tcPr>
            <w:tcW w:w="1710" w:type="dxa"/>
            <w:tcBorders>
              <w:top w:val="nil"/>
              <w:left w:val="nil"/>
              <w:bottom w:val="nil"/>
              <w:right w:val="nil"/>
            </w:tcBorders>
            <w:shd w:val="clear" w:color="auto" w:fill="auto"/>
            <w:noWrap/>
            <w:vAlign w:val="center"/>
          </w:tcPr>
          <w:p w14:paraId="7B35C484" w14:textId="2B83D545" w:rsidR="0090646F" w:rsidRDefault="00C272E5" w:rsidP="008A5C75">
            <w:pPr>
              <w:jc w:val="center"/>
              <w:rPr>
                <w:color w:val="000000"/>
                <w:sz w:val="22"/>
                <w:szCs w:val="22"/>
              </w:rPr>
            </w:pPr>
            <w:r>
              <w:rPr>
                <w:color w:val="000000"/>
                <w:sz w:val="22"/>
                <w:szCs w:val="22"/>
              </w:rPr>
              <w:t>2</w:t>
            </w:r>
            <w:r w:rsidR="00906FA4">
              <w:rPr>
                <w:color w:val="000000"/>
                <w:sz w:val="22"/>
                <w:szCs w:val="22"/>
              </w:rPr>
              <w:t>1</w:t>
            </w:r>
            <w:r>
              <w:rPr>
                <w:color w:val="000000"/>
                <w:sz w:val="22"/>
                <w:szCs w:val="22"/>
              </w:rPr>
              <w:t>-2</w:t>
            </w:r>
            <w:r w:rsidR="00906FA4">
              <w:rPr>
                <w:color w:val="000000"/>
                <w:sz w:val="22"/>
                <w:szCs w:val="22"/>
              </w:rPr>
              <w:t>2</w:t>
            </w:r>
          </w:p>
        </w:tc>
      </w:tr>
      <w:tr w:rsidR="00C272E5" w14:paraId="171AAC81" w14:textId="77777777" w:rsidTr="00C272E5">
        <w:trPr>
          <w:trHeight w:val="513"/>
        </w:trPr>
        <w:tc>
          <w:tcPr>
            <w:tcW w:w="6840" w:type="dxa"/>
            <w:tcBorders>
              <w:top w:val="nil"/>
              <w:left w:val="nil"/>
              <w:bottom w:val="nil"/>
              <w:right w:val="nil"/>
            </w:tcBorders>
            <w:shd w:val="clear" w:color="auto" w:fill="auto"/>
            <w:noWrap/>
            <w:vAlign w:val="center"/>
          </w:tcPr>
          <w:p w14:paraId="24A7CC97" w14:textId="4D10EE83" w:rsidR="00C272E5" w:rsidRPr="00035288" w:rsidRDefault="001464E2" w:rsidP="00C272E5">
            <w:pPr>
              <w:rPr>
                <w:color w:val="000000"/>
                <w:sz w:val="22"/>
                <w:szCs w:val="22"/>
              </w:rPr>
            </w:pPr>
            <w:r>
              <w:rPr>
                <w:color w:val="000000"/>
                <w:sz w:val="22"/>
                <w:szCs w:val="22"/>
              </w:rPr>
              <w:t xml:space="preserve">    </w:t>
            </w:r>
            <w:r w:rsidR="00B60FB5">
              <w:rPr>
                <w:color w:val="000000"/>
                <w:sz w:val="22"/>
                <w:szCs w:val="22"/>
              </w:rPr>
              <w:t xml:space="preserve">  </w:t>
            </w:r>
            <w:r>
              <w:rPr>
                <w:color w:val="000000"/>
                <w:sz w:val="22"/>
                <w:szCs w:val="22"/>
              </w:rPr>
              <w:t xml:space="preserve"> </w:t>
            </w:r>
            <w:r w:rsidR="00C272E5">
              <w:rPr>
                <w:color w:val="000000"/>
                <w:sz w:val="22"/>
                <w:szCs w:val="22"/>
              </w:rPr>
              <w:t xml:space="preserve">Figures 3-4: Resource Appraisal Graph; Demands </w:t>
            </w:r>
            <w:r>
              <w:rPr>
                <w:color w:val="000000"/>
                <w:sz w:val="22"/>
                <w:szCs w:val="22"/>
              </w:rPr>
              <w:t>Appraisal</w:t>
            </w:r>
            <w:r w:rsidR="00C272E5">
              <w:rPr>
                <w:color w:val="000000"/>
                <w:sz w:val="22"/>
                <w:szCs w:val="22"/>
              </w:rPr>
              <w:t xml:space="preserve"> Graph</w:t>
            </w:r>
          </w:p>
        </w:tc>
        <w:tc>
          <w:tcPr>
            <w:tcW w:w="1710" w:type="dxa"/>
            <w:tcBorders>
              <w:top w:val="nil"/>
              <w:left w:val="nil"/>
              <w:bottom w:val="nil"/>
              <w:right w:val="nil"/>
            </w:tcBorders>
            <w:shd w:val="clear" w:color="auto" w:fill="auto"/>
            <w:noWrap/>
            <w:vAlign w:val="center"/>
          </w:tcPr>
          <w:p w14:paraId="54608D54" w14:textId="107CC519" w:rsidR="00C272E5" w:rsidRDefault="00C272E5" w:rsidP="00C272E5">
            <w:pPr>
              <w:jc w:val="center"/>
              <w:rPr>
                <w:color w:val="000000"/>
                <w:sz w:val="22"/>
                <w:szCs w:val="22"/>
              </w:rPr>
            </w:pPr>
            <w:r>
              <w:rPr>
                <w:color w:val="000000"/>
                <w:sz w:val="22"/>
                <w:szCs w:val="22"/>
              </w:rPr>
              <w:t>2</w:t>
            </w:r>
            <w:r w:rsidR="00D73DBF">
              <w:rPr>
                <w:color w:val="000000"/>
                <w:sz w:val="22"/>
                <w:szCs w:val="22"/>
              </w:rPr>
              <w:t>3-24</w:t>
            </w:r>
          </w:p>
        </w:tc>
      </w:tr>
      <w:tr w:rsidR="00C272E5" w14:paraId="741BD016" w14:textId="77777777" w:rsidTr="009C23F6">
        <w:trPr>
          <w:trHeight w:val="702"/>
        </w:trPr>
        <w:tc>
          <w:tcPr>
            <w:tcW w:w="6840" w:type="dxa"/>
            <w:tcBorders>
              <w:top w:val="nil"/>
              <w:left w:val="nil"/>
              <w:bottom w:val="nil"/>
              <w:right w:val="nil"/>
            </w:tcBorders>
            <w:shd w:val="clear" w:color="auto" w:fill="auto"/>
            <w:noWrap/>
            <w:vAlign w:val="center"/>
          </w:tcPr>
          <w:p w14:paraId="3FF4B709" w14:textId="54F28009" w:rsidR="00C272E5" w:rsidRPr="00035288" w:rsidRDefault="00C272E5" w:rsidP="00C272E5">
            <w:pPr>
              <w:rPr>
                <w:color w:val="000000"/>
                <w:sz w:val="22"/>
                <w:szCs w:val="22"/>
              </w:rPr>
            </w:pPr>
            <w:r>
              <w:rPr>
                <w:color w:val="000000"/>
                <w:sz w:val="22"/>
                <w:szCs w:val="22"/>
              </w:rPr>
              <w:t>Study 2: Primary Analyses Without Covariates</w:t>
            </w:r>
          </w:p>
        </w:tc>
        <w:tc>
          <w:tcPr>
            <w:tcW w:w="1710" w:type="dxa"/>
            <w:tcBorders>
              <w:top w:val="nil"/>
              <w:left w:val="nil"/>
              <w:bottom w:val="nil"/>
              <w:right w:val="nil"/>
            </w:tcBorders>
            <w:shd w:val="clear" w:color="auto" w:fill="auto"/>
            <w:noWrap/>
            <w:vAlign w:val="center"/>
          </w:tcPr>
          <w:p w14:paraId="2A1EA139" w14:textId="3FEA1BEC" w:rsidR="00C272E5" w:rsidRDefault="00C272E5" w:rsidP="00C272E5">
            <w:pPr>
              <w:jc w:val="center"/>
              <w:rPr>
                <w:color w:val="000000"/>
                <w:sz w:val="22"/>
                <w:szCs w:val="22"/>
              </w:rPr>
            </w:pPr>
            <w:r>
              <w:rPr>
                <w:color w:val="000000"/>
                <w:sz w:val="22"/>
                <w:szCs w:val="22"/>
              </w:rPr>
              <w:t>2</w:t>
            </w:r>
            <w:r w:rsidR="00904897">
              <w:rPr>
                <w:color w:val="000000"/>
                <w:sz w:val="22"/>
                <w:szCs w:val="22"/>
              </w:rPr>
              <w:t>5</w:t>
            </w:r>
            <w:r>
              <w:rPr>
                <w:color w:val="000000"/>
                <w:sz w:val="22"/>
                <w:szCs w:val="22"/>
              </w:rPr>
              <w:t>-2</w:t>
            </w:r>
            <w:r w:rsidR="00904897">
              <w:rPr>
                <w:color w:val="000000"/>
                <w:sz w:val="22"/>
                <w:szCs w:val="22"/>
              </w:rPr>
              <w:t>6</w:t>
            </w:r>
          </w:p>
        </w:tc>
      </w:tr>
      <w:tr w:rsidR="00C272E5" w14:paraId="531206F0" w14:textId="77777777" w:rsidTr="00BF61DA">
        <w:trPr>
          <w:trHeight w:val="639"/>
        </w:trPr>
        <w:tc>
          <w:tcPr>
            <w:tcW w:w="6840" w:type="dxa"/>
            <w:tcBorders>
              <w:top w:val="nil"/>
              <w:left w:val="nil"/>
              <w:bottom w:val="nil"/>
              <w:right w:val="nil"/>
            </w:tcBorders>
            <w:shd w:val="clear" w:color="auto" w:fill="auto"/>
            <w:noWrap/>
            <w:vAlign w:val="center"/>
          </w:tcPr>
          <w:p w14:paraId="0FB56AB9" w14:textId="58B61F4D" w:rsidR="00C272E5" w:rsidRDefault="00C272E5" w:rsidP="00C272E5">
            <w:pPr>
              <w:rPr>
                <w:color w:val="000000"/>
                <w:sz w:val="22"/>
                <w:szCs w:val="22"/>
              </w:rPr>
            </w:pPr>
            <w:r w:rsidRPr="009C23F6">
              <w:rPr>
                <w:color w:val="000000"/>
                <w:sz w:val="22"/>
                <w:szCs w:val="22"/>
              </w:rPr>
              <w:t>Study 2</w:t>
            </w:r>
            <w:r>
              <w:rPr>
                <w:color w:val="000000"/>
                <w:sz w:val="22"/>
                <w:szCs w:val="22"/>
              </w:rPr>
              <w:t>:</w:t>
            </w:r>
            <w:r w:rsidRPr="009C23F6">
              <w:rPr>
                <w:color w:val="000000"/>
                <w:sz w:val="22"/>
                <w:szCs w:val="22"/>
              </w:rPr>
              <w:t xml:space="preserve"> </w:t>
            </w:r>
            <w:r w:rsidR="00784A23">
              <w:rPr>
                <w:color w:val="000000"/>
                <w:sz w:val="22"/>
                <w:szCs w:val="22"/>
              </w:rPr>
              <w:t xml:space="preserve">Pre-Registered </w:t>
            </w:r>
            <w:r w:rsidRPr="009C23F6">
              <w:rPr>
                <w:color w:val="000000"/>
                <w:sz w:val="22"/>
                <w:szCs w:val="22"/>
              </w:rPr>
              <w:t>Analyses Using Parental Educational Attainment as Measure of Social Class Background</w:t>
            </w:r>
          </w:p>
        </w:tc>
        <w:tc>
          <w:tcPr>
            <w:tcW w:w="1710" w:type="dxa"/>
            <w:tcBorders>
              <w:top w:val="nil"/>
              <w:left w:val="nil"/>
              <w:bottom w:val="nil"/>
              <w:right w:val="nil"/>
            </w:tcBorders>
            <w:shd w:val="clear" w:color="auto" w:fill="auto"/>
            <w:noWrap/>
            <w:vAlign w:val="center"/>
          </w:tcPr>
          <w:p w14:paraId="3DCBEB63" w14:textId="54507081" w:rsidR="00C272E5" w:rsidRDefault="00C272E5" w:rsidP="00C272E5">
            <w:pPr>
              <w:jc w:val="center"/>
              <w:rPr>
                <w:color w:val="000000"/>
                <w:sz w:val="22"/>
                <w:szCs w:val="22"/>
              </w:rPr>
            </w:pPr>
            <w:r>
              <w:rPr>
                <w:color w:val="000000"/>
                <w:sz w:val="22"/>
                <w:szCs w:val="22"/>
              </w:rPr>
              <w:t>2</w:t>
            </w:r>
            <w:r w:rsidR="00904897">
              <w:rPr>
                <w:color w:val="000000"/>
                <w:sz w:val="22"/>
                <w:szCs w:val="22"/>
              </w:rPr>
              <w:t>7</w:t>
            </w:r>
            <w:r>
              <w:rPr>
                <w:color w:val="000000"/>
                <w:sz w:val="22"/>
                <w:szCs w:val="22"/>
              </w:rPr>
              <w:t>-</w:t>
            </w:r>
            <w:r w:rsidR="00904897">
              <w:rPr>
                <w:color w:val="000000"/>
                <w:sz w:val="22"/>
                <w:szCs w:val="22"/>
              </w:rPr>
              <w:t>29</w:t>
            </w:r>
          </w:p>
        </w:tc>
      </w:tr>
      <w:tr w:rsidR="00D73DBF" w14:paraId="28F194E5" w14:textId="77777777" w:rsidTr="00BF61DA">
        <w:trPr>
          <w:trHeight w:val="639"/>
        </w:trPr>
        <w:tc>
          <w:tcPr>
            <w:tcW w:w="6840" w:type="dxa"/>
            <w:tcBorders>
              <w:top w:val="nil"/>
              <w:left w:val="nil"/>
              <w:bottom w:val="nil"/>
              <w:right w:val="nil"/>
            </w:tcBorders>
            <w:shd w:val="clear" w:color="auto" w:fill="auto"/>
            <w:noWrap/>
            <w:vAlign w:val="center"/>
          </w:tcPr>
          <w:p w14:paraId="649F3D4D" w14:textId="4E285068" w:rsidR="00D73DBF" w:rsidRPr="009C23F6" w:rsidRDefault="00D73DBF" w:rsidP="00D73DBF">
            <w:pPr>
              <w:rPr>
                <w:color w:val="000000"/>
                <w:sz w:val="22"/>
                <w:szCs w:val="22"/>
              </w:rPr>
            </w:pPr>
            <w:r w:rsidRPr="00035288">
              <w:rPr>
                <w:color w:val="000000"/>
                <w:sz w:val="22"/>
                <w:szCs w:val="22"/>
              </w:rPr>
              <w:t>Stud</w:t>
            </w:r>
            <w:r>
              <w:rPr>
                <w:color w:val="000000"/>
                <w:sz w:val="22"/>
                <w:szCs w:val="22"/>
              </w:rPr>
              <w:t xml:space="preserve">y 2: Pre-Registered </w:t>
            </w:r>
            <w:r w:rsidRPr="00784A23">
              <w:rPr>
                <w:iCs/>
                <w:color w:val="000000"/>
                <w:sz w:val="22"/>
                <w:szCs w:val="22"/>
              </w:rPr>
              <w:t xml:space="preserve">Moderated Mediation </w:t>
            </w:r>
            <w:r>
              <w:rPr>
                <w:color w:val="000000"/>
                <w:sz w:val="22"/>
                <w:szCs w:val="22"/>
              </w:rPr>
              <w:t>Analyses</w:t>
            </w:r>
          </w:p>
        </w:tc>
        <w:tc>
          <w:tcPr>
            <w:tcW w:w="1710" w:type="dxa"/>
            <w:tcBorders>
              <w:top w:val="nil"/>
              <w:left w:val="nil"/>
              <w:bottom w:val="nil"/>
              <w:right w:val="nil"/>
            </w:tcBorders>
            <w:shd w:val="clear" w:color="auto" w:fill="auto"/>
            <w:noWrap/>
            <w:vAlign w:val="center"/>
          </w:tcPr>
          <w:p w14:paraId="4BFFA1DE" w14:textId="21C5D8D0" w:rsidR="00D73DBF" w:rsidRDefault="00D73DBF" w:rsidP="00D73DBF">
            <w:pPr>
              <w:jc w:val="center"/>
              <w:rPr>
                <w:color w:val="000000"/>
                <w:sz w:val="22"/>
                <w:szCs w:val="22"/>
              </w:rPr>
            </w:pPr>
            <w:r>
              <w:rPr>
                <w:color w:val="000000"/>
                <w:sz w:val="22"/>
                <w:szCs w:val="22"/>
              </w:rPr>
              <w:t>2</w:t>
            </w:r>
            <w:r w:rsidR="00904897">
              <w:rPr>
                <w:color w:val="000000"/>
                <w:sz w:val="22"/>
                <w:szCs w:val="22"/>
              </w:rPr>
              <w:t>9</w:t>
            </w:r>
            <w:r>
              <w:rPr>
                <w:color w:val="000000"/>
                <w:sz w:val="22"/>
                <w:szCs w:val="22"/>
              </w:rPr>
              <w:t>-</w:t>
            </w:r>
            <w:r w:rsidR="00904897">
              <w:rPr>
                <w:color w:val="000000"/>
                <w:sz w:val="22"/>
                <w:szCs w:val="22"/>
              </w:rPr>
              <w:t>3</w:t>
            </w:r>
            <w:r w:rsidR="00B5685E">
              <w:rPr>
                <w:color w:val="000000"/>
                <w:sz w:val="22"/>
                <w:szCs w:val="22"/>
              </w:rPr>
              <w:t>1</w:t>
            </w:r>
          </w:p>
        </w:tc>
      </w:tr>
      <w:tr w:rsidR="00D73DBF" w14:paraId="006675DF" w14:textId="77777777" w:rsidTr="00BF61DA">
        <w:trPr>
          <w:trHeight w:val="639"/>
        </w:trPr>
        <w:tc>
          <w:tcPr>
            <w:tcW w:w="6840" w:type="dxa"/>
            <w:tcBorders>
              <w:top w:val="nil"/>
              <w:left w:val="nil"/>
              <w:bottom w:val="nil"/>
              <w:right w:val="nil"/>
            </w:tcBorders>
            <w:shd w:val="clear" w:color="auto" w:fill="auto"/>
            <w:noWrap/>
            <w:vAlign w:val="center"/>
          </w:tcPr>
          <w:p w14:paraId="785A08B9" w14:textId="7BA18A8E" w:rsidR="00D73DBF" w:rsidRDefault="00D73DBF" w:rsidP="00D73DBF">
            <w:pPr>
              <w:rPr>
                <w:color w:val="000000"/>
                <w:sz w:val="22"/>
                <w:szCs w:val="22"/>
              </w:rPr>
            </w:pPr>
            <w:r>
              <w:rPr>
                <w:color w:val="000000"/>
                <w:sz w:val="22"/>
                <w:szCs w:val="22"/>
              </w:rPr>
              <w:t xml:space="preserve">        Table </w:t>
            </w:r>
            <w:r w:rsidR="00904897">
              <w:rPr>
                <w:color w:val="000000"/>
                <w:sz w:val="22"/>
                <w:szCs w:val="22"/>
              </w:rPr>
              <w:t>3</w:t>
            </w:r>
            <w:r w:rsidRPr="00504F56">
              <w:rPr>
                <w:color w:val="000000"/>
                <w:sz w:val="22"/>
                <w:szCs w:val="22"/>
              </w:rPr>
              <w:t xml:space="preserve">. Results of </w:t>
            </w:r>
            <w:r w:rsidRPr="00784A23">
              <w:rPr>
                <w:iCs/>
                <w:color w:val="000000"/>
                <w:sz w:val="22"/>
                <w:szCs w:val="22"/>
              </w:rPr>
              <w:t xml:space="preserve">Moderated Mediation </w:t>
            </w:r>
            <w:r w:rsidRPr="00504F56">
              <w:rPr>
                <w:color w:val="000000"/>
                <w:sz w:val="22"/>
                <w:szCs w:val="22"/>
              </w:rPr>
              <w:t xml:space="preserve">Analyses with Status </w:t>
            </w:r>
          </w:p>
          <w:p w14:paraId="310D8B88" w14:textId="7F4D758C" w:rsidR="00D73DBF" w:rsidRDefault="00D73DBF" w:rsidP="00D73DBF">
            <w:pPr>
              <w:tabs>
                <w:tab w:val="left" w:pos="1064"/>
              </w:tabs>
              <w:rPr>
                <w:color w:val="000000"/>
                <w:sz w:val="22"/>
                <w:szCs w:val="22"/>
              </w:rPr>
            </w:pPr>
            <w:r>
              <w:rPr>
                <w:color w:val="000000"/>
                <w:sz w:val="22"/>
                <w:szCs w:val="22"/>
              </w:rPr>
              <w:t xml:space="preserve">                   </w:t>
            </w:r>
            <w:r w:rsidRPr="00504F56">
              <w:rPr>
                <w:color w:val="000000"/>
                <w:sz w:val="22"/>
                <w:szCs w:val="22"/>
              </w:rPr>
              <w:t xml:space="preserve">Concerns and </w:t>
            </w:r>
            <w:r>
              <w:rPr>
                <w:color w:val="000000"/>
                <w:sz w:val="22"/>
                <w:szCs w:val="22"/>
              </w:rPr>
              <w:t>C</w:t>
            </w:r>
            <w:r w:rsidRPr="00FE06F3">
              <w:rPr>
                <w:color w:val="000000"/>
                <w:sz w:val="22"/>
                <w:szCs w:val="22"/>
              </w:rPr>
              <w:t xml:space="preserve">oncerns </w:t>
            </w:r>
            <w:r>
              <w:rPr>
                <w:color w:val="000000"/>
                <w:sz w:val="22"/>
                <w:szCs w:val="22"/>
              </w:rPr>
              <w:t>A</w:t>
            </w:r>
            <w:r w:rsidRPr="00FE06F3">
              <w:rPr>
                <w:color w:val="000000"/>
                <w:sz w:val="22"/>
                <w:szCs w:val="22"/>
              </w:rPr>
              <w:t xml:space="preserve">bout </w:t>
            </w:r>
            <w:r>
              <w:rPr>
                <w:color w:val="000000"/>
                <w:sz w:val="22"/>
                <w:szCs w:val="22"/>
              </w:rPr>
              <w:t>A</w:t>
            </w:r>
            <w:r w:rsidRPr="00FE06F3">
              <w:rPr>
                <w:color w:val="000000"/>
                <w:sz w:val="22"/>
                <w:szCs w:val="22"/>
              </w:rPr>
              <w:t xml:space="preserve">ppearing </w:t>
            </w:r>
            <w:r>
              <w:rPr>
                <w:color w:val="000000"/>
                <w:sz w:val="22"/>
                <w:szCs w:val="22"/>
              </w:rPr>
              <w:t>O</w:t>
            </w:r>
            <w:r w:rsidRPr="00FE06F3">
              <w:rPr>
                <w:color w:val="000000"/>
                <w:sz w:val="22"/>
                <w:szCs w:val="22"/>
              </w:rPr>
              <w:t>verprivileged</w:t>
            </w:r>
            <w:r w:rsidRPr="00FE06F3" w:rsidDel="009F7653">
              <w:rPr>
                <w:color w:val="000000"/>
                <w:sz w:val="22"/>
                <w:szCs w:val="22"/>
              </w:rPr>
              <w:t xml:space="preserve"> </w:t>
            </w:r>
            <w:r>
              <w:rPr>
                <w:color w:val="000000"/>
                <w:sz w:val="22"/>
                <w:szCs w:val="22"/>
              </w:rPr>
              <w:t>as</w:t>
            </w:r>
          </w:p>
          <w:p w14:paraId="1BBBE51D" w14:textId="2D0C5558" w:rsidR="00D73DBF" w:rsidRDefault="00D73DBF" w:rsidP="00D73DBF">
            <w:pPr>
              <w:tabs>
                <w:tab w:val="left" w:pos="1064"/>
              </w:tabs>
              <w:rPr>
                <w:color w:val="000000"/>
                <w:sz w:val="22"/>
                <w:szCs w:val="22"/>
              </w:rPr>
            </w:pPr>
            <w:r>
              <w:rPr>
                <w:color w:val="000000"/>
                <w:sz w:val="22"/>
                <w:szCs w:val="22"/>
              </w:rPr>
              <w:t xml:space="preserve">                   </w:t>
            </w:r>
            <w:r w:rsidRPr="00504F56">
              <w:rPr>
                <w:color w:val="000000"/>
                <w:sz w:val="22"/>
                <w:szCs w:val="22"/>
              </w:rPr>
              <w:t>Mediators</w:t>
            </w:r>
            <w:r>
              <w:rPr>
                <w:color w:val="000000"/>
                <w:sz w:val="22"/>
                <w:szCs w:val="22"/>
              </w:rPr>
              <w:t xml:space="preserve"> </w:t>
            </w:r>
            <w:r w:rsidRPr="00504F56">
              <w:rPr>
                <w:color w:val="000000"/>
                <w:sz w:val="22"/>
                <w:szCs w:val="22"/>
              </w:rPr>
              <w:t>Between</w:t>
            </w:r>
            <w:r>
              <w:rPr>
                <w:color w:val="000000"/>
                <w:sz w:val="22"/>
                <w:szCs w:val="22"/>
              </w:rPr>
              <w:t xml:space="preserve"> </w:t>
            </w:r>
            <w:r w:rsidRPr="00504F56">
              <w:rPr>
                <w:color w:val="000000"/>
                <w:sz w:val="22"/>
                <w:szCs w:val="22"/>
              </w:rPr>
              <w:t xml:space="preserve">Condition and Threat, Moderated by Own </w:t>
            </w:r>
          </w:p>
          <w:p w14:paraId="689B5BAF" w14:textId="33D18B1B" w:rsidR="00D73DBF" w:rsidRPr="00035288" w:rsidRDefault="00D73DBF" w:rsidP="00D73DBF">
            <w:pPr>
              <w:rPr>
                <w:color w:val="000000"/>
                <w:sz w:val="22"/>
                <w:szCs w:val="22"/>
              </w:rPr>
            </w:pPr>
            <w:r>
              <w:rPr>
                <w:color w:val="000000"/>
                <w:sz w:val="22"/>
                <w:szCs w:val="22"/>
              </w:rPr>
              <w:t xml:space="preserve">                   </w:t>
            </w:r>
            <w:r w:rsidRPr="00504F56">
              <w:rPr>
                <w:color w:val="000000"/>
                <w:sz w:val="22"/>
                <w:szCs w:val="22"/>
              </w:rPr>
              <w:t>Social Class Background (Study 2)</w:t>
            </w:r>
          </w:p>
        </w:tc>
        <w:tc>
          <w:tcPr>
            <w:tcW w:w="1710" w:type="dxa"/>
            <w:tcBorders>
              <w:top w:val="nil"/>
              <w:left w:val="nil"/>
              <w:bottom w:val="nil"/>
              <w:right w:val="nil"/>
            </w:tcBorders>
            <w:shd w:val="clear" w:color="auto" w:fill="auto"/>
            <w:noWrap/>
            <w:vAlign w:val="center"/>
          </w:tcPr>
          <w:p w14:paraId="2B193080" w14:textId="3A8DA4CE" w:rsidR="00D73DBF" w:rsidRDefault="00904897" w:rsidP="00D73DBF">
            <w:pPr>
              <w:jc w:val="center"/>
              <w:rPr>
                <w:color w:val="000000"/>
                <w:sz w:val="22"/>
                <w:szCs w:val="22"/>
              </w:rPr>
            </w:pPr>
            <w:r>
              <w:rPr>
                <w:color w:val="000000"/>
                <w:sz w:val="22"/>
                <w:szCs w:val="22"/>
              </w:rPr>
              <w:t>3</w:t>
            </w:r>
            <w:r w:rsidR="00B5685E">
              <w:rPr>
                <w:color w:val="000000"/>
                <w:sz w:val="22"/>
                <w:szCs w:val="22"/>
              </w:rPr>
              <w:t>1</w:t>
            </w:r>
          </w:p>
        </w:tc>
      </w:tr>
      <w:tr w:rsidR="00D73DBF" w14:paraId="5901C8D0" w14:textId="77777777" w:rsidTr="00BF61DA">
        <w:trPr>
          <w:trHeight w:val="423"/>
        </w:trPr>
        <w:tc>
          <w:tcPr>
            <w:tcW w:w="6840" w:type="dxa"/>
            <w:tcBorders>
              <w:top w:val="nil"/>
              <w:left w:val="nil"/>
              <w:bottom w:val="single" w:sz="4" w:space="0" w:color="auto"/>
              <w:right w:val="nil"/>
            </w:tcBorders>
            <w:shd w:val="clear" w:color="auto" w:fill="auto"/>
            <w:noWrap/>
            <w:vAlign w:val="center"/>
          </w:tcPr>
          <w:p w14:paraId="2CE4C4E5" w14:textId="782F0401" w:rsidR="00D73DBF" w:rsidRDefault="00904897" w:rsidP="00D73DBF">
            <w:pPr>
              <w:rPr>
                <w:color w:val="000000"/>
                <w:sz w:val="22"/>
                <w:szCs w:val="22"/>
              </w:rPr>
            </w:pPr>
            <w:r>
              <w:rPr>
                <w:color w:val="000000"/>
                <w:sz w:val="22"/>
                <w:szCs w:val="22"/>
              </w:rPr>
              <w:t>References</w:t>
            </w:r>
          </w:p>
        </w:tc>
        <w:tc>
          <w:tcPr>
            <w:tcW w:w="1710" w:type="dxa"/>
            <w:tcBorders>
              <w:top w:val="nil"/>
              <w:left w:val="nil"/>
              <w:bottom w:val="single" w:sz="4" w:space="0" w:color="auto"/>
              <w:right w:val="nil"/>
            </w:tcBorders>
            <w:shd w:val="clear" w:color="auto" w:fill="auto"/>
            <w:noWrap/>
            <w:vAlign w:val="center"/>
          </w:tcPr>
          <w:p w14:paraId="5F624BC6" w14:textId="5D3DEA8E" w:rsidR="00D73DBF" w:rsidRDefault="00D73DBF" w:rsidP="00D73DBF">
            <w:pPr>
              <w:jc w:val="center"/>
              <w:rPr>
                <w:color w:val="000000"/>
                <w:sz w:val="22"/>
                <w:szCs w:val="22"/>
              </w:rPr>
            </w:pPr>
            <w:r>
              <w:rPr>
                <w:color w:val="000000"/>
                <w:sz w:val="22"/>
                <w:szCs w:val="22"/>
              </w:rPr>
              <w:t>3</w:t>
            </w:r>
            <w:r w:rsidR="00B5685E">
              <w:rPr>
                <w:color w:val="000000"/>
                <w:sz w:val="22"/>
                <w:szCs w:val="22"/>
              </w:rPr>
              <w:t>2</w:t>
            </w:r>
          </w:p>
        </w:tc>
      </w:tr>
    </w:tbl>
    <w:p w14:paraId="7CCB58B7" w14:textId="77777777" w:rsidR="00E91357" w:rsidRDefault="00E91357" w:rsidP="00E91357"/>
    <w:p w14:paraId="34A6E988" w14:textId="27348A54" w:rsidR="00C1695B" w:rsidRPr="006A1665" w:rsidRDefault="00E91357" w:rsidP="00E91357">
      <w:r>
        <w:br w:type="page"/>
      </w:r>
    </w:p>
    <w:p w14:paraId="746E7381" w14:textId="63D45F79" w:rsidR="004537E0" w:rsidRDefault="00DD14FC" w:rsidP="009479E7">
      <w:pPr>
        <w:spacing w:line="480" w:lineRule="auto"/>
        <w:jc w:val="center"/>
        <w:rPr>
          <w:b/>
        </w:rPr>
      </w:pPr>
      <w:r>
        <w:rPr>
          <w:b/>
        </w:rPr>
        <w:lastRenderedPageBreak/>
        <w:t>Study 1</w:t>
      </w:r>
      <w:r w:rsidR="00875914">
        <w:rPr>
          <w:b/>
        </w:rPr>
        <w:t xml:space="preserve"> </w:t>
      </w:r>
    </w:p>
    <w:p w14:paraId="071B1645" w14:textId="17B9C3E1" w:rsidR="002E6BA7" w:rsidRPr="00A46443" w:rsidRDefault="002E6BA7" w:rsidP="002E6BA7">
      <w:pPr>
        <w:spacing w:line="480" w:lineRule="auto"/>
        <w:rPr>
          <w:b/>
        </w:rPr>
      </w:pPr>
      <w:r w:rsidRPr="00A46443">
        <w:rPr>
          <w:b/>
        </w:rPr>
        <w:t>Screening Questionnaire</w:t>
      </w:r>
    </w:p>
    <w:p w14:paraId="3532125C" w14:textId="5B876F77" w:rsidR="002E6BA7" w:rsidRPr="00A46443" w:rsidRDefault="00465409" w:rsidP="002E6BA7">
      <w:pPr>
        <w:spacing w:line="480" w:lineRule="auto"/>
        <w:ind w:firstLine="720"/>
      </w:pPr>
      <w:r>
        <w:t>T</w:t>
      </w:r>
      <w:r w:rsidR="008D28EF" w:rsidRPr="00A46443">
        <w:t xml:space="preserve">o assess whether </w:t>
      </w:r>
      <w:r w:rsidR="008D28EF">
        <w:t>participants</w:t>
      </w:r>
      <w:r w:rsidR="008D28EF" w:rsidRPr="00A46443">
        <w:t xml:space="preserve"> met our </w:t>
      </w:r>
      <w:r w:rsidR="008D28EF">
        <w:t>inclusion criteria</w:t>
      </w:r>
      <w:r w:rsidR="002E6BA7">
        <w:t xml:space="preserve">, </w:t>
      </w:r>
      <w:r w:rsidR="00F476AA">
        <w:t xml:space="preserve">they </w:t>
      </w:r>
      <w:r w:rsidR="002E6BA7">
        <w:t xml:space="preserve">completed a screening questionnaire, which contained </w:t>
      </w:r>
      <w:r w:rsidR="002E6BA7" w:rsidRPr="00A46443">
        <w:t xml:space="preserve">questions </w:t>
      </w:r>
      <w:r w:rsidR="002E6BA7">
        <w:t>about</w:t>
      </w:r>
      <w:r w:rsidR="002E6BA7" w:rsidRPr="00A46443">
        <w:t xml:space="preserve"> their </w:t>
      </w:r>
      <w:r w:rsidR="009128C7">
        <w:t xml:space="preserve">medical history </w:t>
      </w:r>
      <w:r w:rsidR="00F476AA">
        <w:t>and activities</w:t>
      </w:r>
      <w:r w:rsidR="002E6BA7" w:rsidRPr="00A46443">
        <w:t xml:space="preserve"> </w:t>
      </w:r>
      <w:r w:rsidR="008D28EF">
        <w:t>before entering the laboratory.</w:t>
      </w:r>
      <w:r w:rsidR="008D28EF" w:rsidRPr="00A46443">
        <w:t xml:space="preserve"> </w:t>
      </w:r>
      <w:r w:rsidR="002A0385">
        <w:t>Participants responded to a</w:t>
      </w:r>
      <w:r w:rsidR="00B833A4" w:rsidRPr="00A46443">
        <w:t xml:space="preserve">ll items </w:t>
      </w:r>
      <w:r w:rsidR="002A0385">
        <w:t>using</w:t>
      </w:r>
      <w:r w:rsidR="00B833A4" w:rsidRPr="00A46443">
        <w:t xml:space="preserve"> a yes (1) or no (0) scale. </w:t>
      </w:r>
      <w:r w:rsidR="00A81FA6">
        <w:t>Those</w:t>
      </w:r>
      <w:r w:rsidR="00B833A4" w:rsidRPr="00B833A4">
        <w:t xml:space="preserve"> who answered “no” to</w:t>
      </w:r>
      <w:r w:rsidR="00B833A4" w:rsidRPr="00B833A4" w:rsidDel="007C2722">
        <w:t xml:space="preserve"> </w:t>
      </w:r>
      <w:r>
        <w:t xml:space="preserve">the </w:t>
      </w:r>
      <w:r w:rsidR="00B833A4" w:rsidRPr="00B833A4">
        <w:t xml:space="preserve">following three items </w:t>
      </w:r>
      <w:r w:rsidR="00F476AA" w:rsidRPr="00B833A4">
        <w:t>met the physiological inclusion criteri</w:t>
      </w:r>
      <w:r w:rsidR="00F476AA">
        <w:t xml:space="preserve">a and </w:t>
      </w:r>
      <w:r>
        <w:t>were allowed to participate</w:t>
      </w:r>
      <w:r w:rsidR="00B833A4" w:rsidRPr="00B833A4">
        <w:t xml:space="preserve">: “Do you have a pacemaker?” “Do you believe you might be pregnant?” and “In the past 6 months have you taken medicine that would affect your cardiovascular system (e.g., beta-blockers)?” </w:t>
      </w:r>
      <w:r w:rsidR="002E6BA7" w:rsidRPr="00A46443">
        <w:t>Participants also</w:t>
      </w:r>
      <w:r w:rsidR="00E04EA1">
        <w:t xml:space="preserve"> indicated their height and weight, which we used to calculate their body mass index (BMI</w:t>
      </w:r>
      <w:r>
        <w:t xml:space="preserve">, a covariate in </w:t>
      </w:r>
      <w:r w:rsidR="00714338">
        <w:t xml:space="preserve">our primary </w:t>
      </w:r>
      <w:r>
        <w:t>analyses</w:t>
      </w:r>
      <w:r w:rsidR="00E04EA1">
        <w:t>)</w:t>
      </w:r>
      <w:r w:rsidR="00B232A5">
        <w:t xml:space="preserve">. The questionnaire also contained </w:t>
      </w:r>
      <w:r w:rsidR="002E6BA7" w:rsidRPr="00A46443">
        <w:t>additional questions</w:t>
      </w:r>
      <w:r>
        <w:t>, including:</w:t>
      </w:r>
      <w:r w:rsidR="00934CAA">
        <w:t xml:space="preserve"> whether </w:t>
      </w:r>
      <w:r w:rsidR="003B4894">
        <w:t xml:space="preserve">participants </w:t>
      </w:r>
      <w:r w:rsidR="00934CAA">
        <w:t>had a heart murmur</w:t>
      </w:r>
      <w:r>
        <w:t>,</w:t>
      </w:r>
      <w:r w:rsidR="00934CAA">
        <w:t xml:space="preserve"> </w:t>
      </w:r>
      <w:r w:rsidR="003B4894">
        <w:t>we</w:t>
      </w:r>
      <w:r w:rsidR="00934CAA">
        <w:t>re currently breastfeeding</w:t>
      </w:r>
      <w:r>
        <w:t xml:space="preserve">, </w:t>
      </w:r>
      <w:r w:rsidR="003B4894">
        <w:t>or, in the last 6 months, whether they</w:t>
      </w:r>
      <w:r w:rsidR="003B4894" w:rsidDel="003B4894">
        <w:t xml:space="preserve"> </w:t>
      </w:r>
      <w:r w:rsidR="00934CAA">
        <w:t xml:space="preserve">had mononucleosis, malaria, </w:t>
      </w:r>
      <w:r>
        <w:t xml:space="preserve">or </w:t>
      </w:r>
      <w:r w:rsidR="00934CAA">
        <w:t xml:space="preserve">surgical procedures requiring anesthesia, </w:t>
      </w:r>
      <w:r w:rsidR="003B4894">
        <w:t xml:space="preserve">or </w:t>
      </w:r>
      <w:r>
        <w:t xml:space="preserve">were </w:t>
      </w:r>
      <w:r w:rsidR="00934CAA">
        <w:t>diagnosed with clinical anxiety</w:t>
      </w:r>
      <w:r w:rsidR="003B4894">
        <w:t xml:space="preserve"> </w:t>
      </w:r>
      <w:r w:rsidR="00934CAA">
        <w:t>or depression</w:t>
      </w:r>
      <w:r w:rsidR="002E6BA7" w:rsidRPr="00A46443">
        <w:t xml:space="preserve">. </w:t>
      </w:r>
    </w:p>
    <w:p w14:paraId="4159A331" w14:textId="655F9C77" w:rsidR="00E23DF1" w:rsidRPr="00C351C3" w:rsidRDefault="00E23DF1" w:rsidP="009479E7">
      <w:pPr>
        <w:spacing w:line="480" w:lineRule="auto"/>
        <w:rPr>
          <w:b/>
        </w:rPr>
      </w:pPr>
      <w:r w:rsidRPr="00C351C3">
        <w:rPr>
          <w:b/>
        </w:rPr>
        <w:t>Cardiovascular</w:t>
      </w:r>
      <w:r w:rsidR="00C76FDD">
        <w:rPr>
          <w:b/>
        </w:rPr>
        <w:t xml:space="preserve"> Response</w:t>
      </w:r>
      <w:r w:rsidRPr="00C351C3">
        <w:rPr>
          <w:b/>
        </w:rPr>
        <w:t xml:space="preserve"> Measure</w:t>
      </w:r>
      <w:r w:rsidR="00C76FDD">
        <w:rPr>
          <w:b/>
        </w:rPr>
        <w:t>ment</w:t>
      </w:r>
      <w:r w:rsidRPr="00C351C3">
        <w:rPr>
          <w:b/>
        </w:rPr>
        <w:t xml:space="preserve"> </w:t>
      </w:r>
    </w:p>
    <w:p w14:paraId="26D66CD6" w14:textId="0A59675B" w:rsidR="00E23DF1" w:rsidRPr="00C351C3" w:rsidRDefault="00E23DF1" w:rsidP="009479E7">
      <w:pPr>
        <w:spacing w:line="480" w:lineRule="auto"/>
        <w:ind w:firstLine="720"/>
      </w:pPr>
      <w:r>
        <w:t>We used</w:t>
      </w:r>
      <w:r w:rsidRPr="00C351C3">
        <w:t xml:space="preserve"> </w:t>
      </w:r>
      <w:proofErr w:type="spellStart"/>
      <w:r w:rsidRPr="00C351C3">
        <w:t>Biopac</w:t>
      </w:r>
      <w:proofErr w:type="spellEnd"/>
      <w:r w:rsidRPr="00C351C3">
        <w:t xml:space="preserve"> Systems</w:t>
      </w:r>
      <w:r>
        <w:t xml:space="preserve"> to non</w:t>
      </w:r>
      <w:r w:rsidR="008C5AFF">
        <w:t>-</w:t>
      </w:r>
      <w:r>
        <w:t>invasively record cardiovascular responses</w:t>
      </w:r>
      <w:r w:rsidR="008C5AFF">
        <w:t xml:space="preserve"> and followed </w:t>
      </w:r>
      <w:r w:rsidR="008C5AFF" w:rsidRPr="007B1614">
        <w:t>guidelines established by the Society for Psychophysiological Research (e.g., Sherwood et al., 1990).</w:t>
      </w:r>
      <w:r>
        <w:t xml:space="preserve"> W</w:t>
      </w:r>
      <w:r w:rsidRPr="00C351C3">
        <w:t xml:space="preserve">e used impedance cardiography, electrocardiography, and blood pressure measures to </w:t>
      </w:r>
      <w:r>
        <w:t>collect</w:t>
      </w:r>
      <w:r w:rsidRPr="00C351C3">
        <w:t xml:space="preserve"> cardiac output and total peripheral resistance. </w:t>
      </w:r>
      <w:r>
        <w:t>To collect i</w:t>
      </w:r>
      <w:r w:rsidRPr="00C351C3">
        <w:t>mpedance cardiography</w:t>
      </w:r>
      <w:r w:rsidRPr="00C351C3" w:rsidDel="000172A5">
        <w:t xml:space="preserve"> </w:t>
      </w:r>
      <w:r w:rsidRPr="00C351C3">
        <w:t>signals</w:t>
      </w:r>
      <w:r w:rsidR="00672283">
        <w:t>,</w:t>
      </w:r>
      <w:r w:rsidRPr="00C351C3">
        <w:t xml:space="preserve"> </w:t>
      </w:r>
      <w:r>
        <w:t>experimenters applied</w:t>
      </w:r>
      <w:r w:rsidRPr="00C351C3">
        <w:t xml:space="preserve"> two pairs of mylar tapes to participants’ necks and torsos, which were attached to a </w:t>
      </w:r>
      <w:proofErr w:type="spellStart"/>
      <w:r w:rsidRPr="00C351C3">
        <w:t>Biopac</w:t>
      </w:r>
      <w:proofErr w:type="spellEnd"/>
      <w:r w:rsidRPr="00C351C3">
        <w:t xml:space="preserve"> Impedance Cardiograph (Model NICO100C). </w:t>
      </w:r>
      <w:r>
        <w:t>To collect</w:t>
      </w:r>
      <w:r w:rsidR="00AE720E">
        <w:t xml:space="preserve"> </w:t>
      </w:r>
      <w:r>
        <w:t>e</w:t>
      </w:r>
      <w:r w:rsidRPr="00C351C3">
        <w:t>lectrocardiography</w:t>
      </w:r>
      <w:r w:rsidRPr="00C351C3" w:rsidDel="000172A5">
        <w:t xml:space="preserve"> </w:t>
      </w:r>
      <w:r>
        <w:t>signals, experimenters applied</w:t>
      </w:r>
      <w:r w:rsidRPr="00C351C3">
        <w:t xml:space="preserve"> </w:t>
      </w:r>
      <w:r>
        <w:t>one electrode</w:t>
      </w:r>
      <w:r w:rsidRPr="00C351C3">
        <w:t xml:space="preserve"> on the</w:t>
      </w:r>
      <w:r>
        <w:t xml:space="preserve"> right side of participants’</w:t>
      </w:r>
      <w:r w:rsidRPr="00C351C3">
        <w:t xml:space="preserve"> chest</w:t>
      </w:r>
      <w:r>
        <w:t>s</w:t>
      </w:r>
      <w:r w:rsidRPr="00C351C3">
        <w:t xml:space="preserve"> underneath </w:t>
      </w:r>
      <w:r>
        <w:t>the</w:t>
      </w:r>
      <w:r w:rsidRPr="00C351C3">
        <w:t xml:space="preserve"> collarb</w:t>
      </w:r>
      <w:r>
        <w:t>one and applied a second electrode</w:t>
      </w:r>
      <w:r w:rsidRPr="00C351C3">
        <w:t xml:space="preserve"> on th</w:t>
      </w:r>
      <w:r>
        <w:t>e left side of participants’ chests underneath the</w:t>
      </w:r>
      <w:r w:rsidRPr="00C351C3">
        <w:t xml:space="preserve"> ribcage. The electrodes were connected to a </w:t>
      </w:r>
      <w:proofErr w:type="spellStart"/>
      <w:r w:rsidRPr="00C351C3">
        <w:t>Biopac</w:t>
      </w:r>
      <w:proofErr w:type="spellEnd"/>
      <w:r w:rsidRPr="00C351C3">
        <w:t xml:space="preserve"> </w:t>
      </w:r>
      <w:r w:rsidRPr="00C351C3">
        <w:lastRenderedPageBreak/>
        <w:t xml:space="preserve">Electrocardiograph amplifier (Model ECG100C). </w:t>
      </w:r>
      <w:r>
        <w:t>We obtained c</w:t>
      </w:r>
      <w:r w:rsidRPr="00C351C3">
        <w:t xml:space="preserve">ontinuous measures of blood pressure using a finger </w:t>
      </w:r>
      <w:r>
        <w:t>cuff placed on participants’</w:t>
      </w:r>
      <w:r w:rsidRPr="00C351C3">
        <w:t xml:space="preserve"> non-dominant hand</w:t>
      </w:r>
      <w:r>
        <w:t>s. The finger cuff was connected to a</w:t>
      </w:r>
      <w:r w:rsidRPr="00C351C3">
        <w:t xml:space="preserve"> </w:t>
      </w:r>
      <w:proofErr w:type="spellStart"/>
      <w:r w:rsidRPr="00C351C3">
        <w:t>Biopac</w:t>
      </w:r>
      <w:proofErr w:type="spellEnd"/>
      <w:r w:rsidRPr="00C351C3">
        <w:t xml:space="preserve"> Noninvasive Blood Pressure Amplifier (NIBP100D). We</w:t>
      </w:r>
      <w:r>
        <w:t xml:space="preserve"> used </w:t>
      </w:r>
      <w:r w:rsidRPr="00C351C3">
        <w:t xml:space="preserve">psychophysiology analysis software by Mindware Technologies (Lafayette, OH) and </w:t>
      </w:r>
      <w:proofErr w:type="spellStart"/>
      <w:r w:rsidRPr="00C351C3">
        <w:t>Acqknowledge</w:t>
      </w:r>
      <w:proofErr w:type="spellEnd"/>
      <w:r w:rsidRPr="00C351C3">
        <w:t xml:space="preserve"> (</w:t>
      </w:r>
      <w:proofErr w:type="spellStart"/>
      <w:r w:rsidRPr="00C351C3">
        <w:t>Biopac</w:t>
      </w:r>
      <w:proofErr w:type="spellEnd"/>
      <w:r w:rsidRPr="00C351C3">
        <w:t>; Goleta, CA)</w:t>
      </w:r>
      <w:r>
        <w:t xml:space="preserve"> to prepare </w:t>
      </w:r>
      <w:r w:rsidRPr="00C351C3">
        <w:t>the cardiovascu</w:t>
      </w:r>
      <w:r>
        <w:t>lar responses for data analysis.</w:t>
      </w:r>
    </w:p>
    <w:p w14:paraId="6620F769" w14:textId="32695120" w:rsidR="00CB24A0" w:rsidRDefault="008A1108" w:rsidP="009479E7">
      <w:pPr>
        <w:spacing w:line="480" w:lineRule="auto"/>
        <w:rPr>
          <w:b/>
        </w:rPr>
      </w:pPr>
      <w:r>
        <w:rPr>
          <w:b/>
        </w:rPr>
        <w:t>Additional Dependent Variables</w:t>
      </w:r>
    </w:p>
    <w:p w14:paraId="7579B46E" w14:textId="69B66A91" w:rsidR="00A3659F" w:rsidRPr="00167F32" w:rsidRDefault="00CB24A0" w:rsidP="00A3659F">
      <w:pPr>
        <w:spacing w:line="480" w:lineRule="auto"/>
      </w:pPr>
      <w:r>
        <w:rPr>
          <w:b/>
        </w:rPr>
        <w:tab/>
      </w:r>
      <w:r w:rsidR="00DD3196" w:rsidRPr="00167F32">
        <w:t xml:space="preserve">Given </w:t>
      </w:r>
      <w:r w:rsidR="00F67778">
        <w:t xml:space="preserve">little </w:t>
      </w:r>
      <w:r w:rsidR="00DD3196" w:rsidRPr="00167F32">
        <w:t>work on cross-class interactions, w</w:t>
      </w:r>
      <w:r w:rsidR="00515897">
        <w:t xml:space="preserve">e </w:t>
      </w:r>
      <w:r w:rsidR="004B0F4D">
        <w:t xml:space="preserve">measured </w:t>
      </w:r>
      <w:r w:rsidR="004B0F4D" w:rsidRPr="00515897">
        <w:t>n</w:t>
      </w:r>
      <w:r w:rsidR="004B0F4D" w:rsidRPr="00BA607D">
        <w:t>on-threat related outcomes to gain</w:t>
      </w:r>
      <w:r w:rsidR="004B0F4D">
        <w:t xml:space="preserve"> insight into process</w:t>
      </w:r>
      <w:r w:rsidR="0028588D">
        <w:t>es</w:t>
      </w:r>
      <w:r w:rsidR="004B0F4D">
        <w:t xml:space="preserve"> </w:t>
      </w:r>
      <w:r w:rsidR="00B938FE">
        <w:t xml:space="preserve">that </w:t>
      </w:r>
      <w:r w:rsidR="004B0F4D">
        <w:t>occur during these interactions</w:t>
      </w:r>
      <w:r w:rsidR="00A3659F" w:rsidRPr="00167F32">
        <w:t xml:space="preserve">. </w:t>
      </w:r>
      <w:r w:rsidR="00515897">
        <w:t xml:space="preserve">Specifically, we examined </w:t>
      </w:r>
      <w:r w:rsidR="004B0F4D">
        <w:t>people’s</w:t>
      </w:r>
      <w:r w:rsidR="00515897">
        <w:t xml:space="preserve"> </w:t>
      </w:r>
      <w:r w:rsidR="004B0F4D">
        <w:t>impressions of this</w:t>
      </w:r>
      <w:r w:rsidR="00083573">
        <w:t xml:space="preserve"> task</w:t>
      </w:r>
      <w:r w:rsidR="004B0F4D">
        <w:t xml:space="preserve"> in the context of contributing to an overall team score with their partner</w:t>
      </w:r>
      <w:r w:rsidR="00083573">
        <w:t xml:space="preserve">. We were also interested in </w:t>
      </w:r>
      <w:r w:rsidR="00083573" w:rsidRPr="00083573">
        <w:t>i</w:t>
      </w:r>
      <w:r w:rsidR="00A3659F" w:rsidRPr="00167F32">
        <w:t xml:space="preserve">nterpersonal outcomes </w:t>
      </w:r>
      <w:r w:rsidR="003423A8">
        <w:t>when anticipating a cross-class interaction</w:t>
      </w:r>
      <w:r w:rsidR="00680D0C">
        <w:t>,</w:t>
      </w:r>
      <w:r w:rsidR="003423A8">
        <w:t xml:space="preserve"> and </w:t>
      </w:r>
      <w:r w:rsidR="00680D0C">
        <w:t xml:space="preserve">therefore </w:t>
      </w:r>
      <w:r w:rsidR="003423A8">
        <w:t>examined</w:t>
      </w:r>
      <w:r w:rsidR="003423A8" w:rsidRPr="003423A8">
        <w:t xml:space="preserve"> people</w:t>
      </w:r>
      <w:r w:rsidR="003423A8">
        <w:t xml:space="preserve">’s </w:t>
      </w:r>
      <w:r w:rsidR="00B57C22">
        <w:t>perceptions</w:t>
      </w:r>
      <w:r w:rsidR="00A3659F" w:rsidRPr="00167F32">
        <w:t xml:space="preserve"> of </w:t>
      </w:r>
      <w:r w:rsidR="003423A8">
        <w:t xml:space="preserve">their </w:t>
      </w:r>
      <w:r w:rsidR="00A3659F" w:rsidRPr="00167F32">
        <w:t>partner</w:t>
      </w:r>
      <w:r w:rsidR="003423A8" w:rsidRPr="003423A8">
        <w:t xml:space="preserve"> </w:t>
      </w:r>
      <w:r w:rsidR="003423A8">
        <w:t>as well as</w:t>
      </w:r>
      <w:r w:rsidR="003423A8" w:rsidRPr="003423A8">
        <w:t xml:space="preserve"> </w:t>
      </w:r>
      <w:r w:rsidR="00967CAF">
        <w:t xml:space="preserve">how they would like </w:t>
      </w:r>
      <w:r w:rsidR="003423A8" w:rsidRPr="003423A8">
        <w:t>their partner</w:t>
      </w:r>
      <w:r w:rsidR="003423A8">
        <w:t xml:space="preserve"> </w:t>
      </w:r>
      <w:r w:rsidR="00967CAF">
        <w:t>to perceive them</w:t>
      </w:r>
      <w:r w:rsidR="003423A8">
        <w:t>.</w:t>
      </w:r>
    </w:p>
    <w:p w14:paraId="77F4D112" w14:textId="6D1304DB" w:rsidR="00F570CD" w:rsidRPr="00437175" w:rsidRDefault="00F570CD" w:rsidP="00167F32">
      <w:pPr>
        <w:spacing w:line="480" w:lineRule="auto"/>
        <w:ind w:firstLine="720"/>
      </w:pPr>
      <w:r w:rsidRPr="00FA2DFA">
        <w:rPr>
          <w:b/>
        </w:rPr>
        <w:t>Impressions of task.</w:t>
      </w:r>
      <w:r>
        <w:t xml:space="preserve"> To </w:t>
      </w:r>
      <w:r w:rsidR="00D309BC">
        <w:t xml:space="preserve">measure </w:t>
      </w:r>
      <w:r>
        <w:t xml:space="preserve">participants’ </w:t>
      </w:r>
      <w:r w:rsidR="00D309BC">
        <w:t xml:space="preserve">impressions </w:t>
      </w:r>
      <w:r>
        <w:t xml:space="preserve">of the task, </w:t>
      </w:r>
      <w:r w:rsidR="00D309BC">
        <w:t xml:space="preserve">they completed </w:t>
      </w:r>
      <w:r>
        <w:t>two</w:t>
      </w:r>
      <w:r w:rsidRPr="007136D1">
        <w:t xml:space="preserve"> items, using a scale of 1 (</w:t>
      </w:r>
      <w:r>
        <w:rPr>
          <w:i/>
        </w:rPr>
        <w:t>not at all</w:t>
      </w:r>
      <w:r w:rsidRPr="007136D1">
        <w:t>) to 7 (</w:t>
      </w:r>
      <w:r>
        <w:rPr>
          <w:i/>
        </w:rPr>
        <w:t>very much</w:t>
      </w:r>
      <w:r w:rsidRPr="007136D1">
        <w:t xml:space="preserve">), </w:t>
      </w:r>
      <w:r w:rsidRPr="003C57E7">
        <w:rPr>
          <w:i/>
        </w:rPr>
        <w:t xml:space="preserve">r </w:t>
      </w:r>
      <w:r>
        <w:t xml:space="preserve">= </w:t>
      </w:r>
      <w:r w:rsidR="00334C8E">
        <w:t>0</w:t>
      </w:r>
      <w:r>
        <w:t>.3</w:t>
      </w:r>
      <w:r w:rsidR="00334C8E">
        <w:t>0</w:t>
      </w:r>
      <w:r w:rsidRPr="007136D1">
        <w:t xml:space="preserve">, </w:t>
      </w:r>
      <w:r w:rsidRPr="007136D1">
        <w:rPr>
          <w:i/>
        </w:rPr>
        <w:t>M</w:t>
      </w:r>
      <w:r>
        <w:t xml:space="preserve"> = 2.6</w:t>
      </w:r>
      <w:r w:rsidR="00334C8E">
        <w:t>9</w:t>
      </w:r>
      <w:r w:rsidRPr="007136D1">
        <w:t xml:space="preserve">, </w:t>
      </w:r>
      <w:r w:rsidRPr="007136D1">
        <w:rPr>
          <w:i/>
        </w:rPr>
        <w:t>SD</w:t>
      </w:r>
      <w:r w:rsidRPr="007136D1">
        <w:t xml:space="preserve"> = </w:t>
      </w:r>
      <w:r>
        <w:t>0.9</w:t>
      </w:r>
      <w:r w:rsidR="00334C8E">
        <w:t>1</w:t>
      </w:r>
      <w:r w:rsidRPr="007136D1">
        <w:t xml:space="preserve">. </w:t>
      </w:r>
      <w:r>
        <w:t>The items were</w:t>
      </w:r>
      <w:r w:rsidRPr="007136D1">
        <w:t>: “</w:t>
      </w:r>
      <w:r>
        <w:t>How difficult was the last task,</w:t>
      </w:r>
      <w:r w:rsidRPr="007136D1">
        <w:t>”</w:t>
      </w:r>
      <w:r>
        <w:t xml:space="preserve"> (reverse-scored)</w:t>
      </w:r>
      <w:r w:rsidR="00D917F8">
        <w:t>, and,</w:t>
      </w:r>
      <w:r>
        <w:t xml:space="preserve"> “Do you think you performed well on the last task?” </w:t>
      </w:r>
    </w:p>
    <w:p w14:paraId="766BD17A" w14:textId="18F7269E" w:rsidR="002560DA" w:rsidRDefault="002560DA" w:rsidP="009479E7">
      <w:pPr>
        <w:spacing w:line="480" w:lineRule="auto"/>
        <w:ind w:firstLine="720"/>
      </w:pPr>
      <w:r w:rsidRPr="00FA2DFA">
        <w:rPr>
          <w:b/>
        </w:rPr>
        <w:t>Perceptions of partner.</w:t>
      </w:r>
      <w:r>
        <w:t xml:space="preserve"> </w:t>
      </w:r>
      <w:r w:rsidR="00D309BC">
        <w:t xml:space="preserve">To measure participants’ </w:t>
      </w:r>
      <w:r>
        <w:t>perceptions of their partner</w:t>
      </w:r>
      <w:r w:rsidR="00D309BC">
        <w:t>, they completed</w:t>
      </w:r>
      <w:r>
        <w:t xml:space="preserve"> </w:t>
      </w:r>
      <w:r w:rsidR="007833CA">
        <w:t xml:space="preserve">nine </w:t>
      </w:r>
      <w:r>
        <w:t>items, using a scale of 1 (</w:t>
      </w:r>
      <w:r>
        <w:rPr>
          <w:i/>
        </w:rPr>
        <w:t>not at all</w:t>
      </w:r>
      <w:r>
        <w:t>) to 7 (</w:t>
      </w:r>
      <w:r>
        <w:rPr>
          <w:i/>
        </w:rPr>
        <w:t>very much</w:t>
      </w:r>
      <w:r>
        <w:t xml:space="preserve">), </w:t>
      </w:r>
      <w:r>
        <w:sym w:font="Symbol" w:char="F061"/>
      </w:r>
      <w:r w:rsidR="00FB0082">
        <w:t xml:space="preserve"> = .</w:t>
      </w:r>
      <w:r w:rsidR="00D825A0">
        <w:t>791</w:t>
      </w:r>
      <w:r>
        <w:t xml:space="preserve">, </w:t>
      </w:r>
      <w:r>
        <w:rPr>
          <w:i/>
        </w:rPr>
        <w:t>M</w:t>
      </w:r>
      <w:r w:rsidR="00FB0082">
        <w:t xml:space="preserve"> = 4.8</w:t>
      </w:r>
      <w:r w:rsidR="00EA5074">
        <w:t>7</w:t>
      </w:r>
      <w:r>
        <w:t xml:space="preserve">, </w:t>
      </w:r>
      <w:r>
        <w:rPr>
          <w:i/>
        </w:rPr>
        <w:t>SD</w:t>
      </w:r>
      <w:r w:rsidR="00FB0082">
        <w:t xml:space="preserve"> = 0.</w:t>
      </w:r>
      <w:r w:rsidR="00D825A0">
        <w:t>78</w:t>
      </w:r>
      <w:r>
        <w:t>. Example items include, “I like my partner,” and</w:t>
      </w:r>
      <w:r w:rsidR="00D917F8">
        <w:t>,</w:t>
      </w:r>
      <w:r>
        <w:t xml:space="preserve"> “I am worried about working with my partner” (reverse-scored).</w:t>
      </w:r>
    </w:p>
    <w:p w14:paraId="215032FA" w14:textId="20AB97B9" w:rsidR="002560DA" w:rsidRDefault="002560DA" w:rsidP="009479E7">
      <w:pPr>
        <w:spacing w:line="480" w:lineRule="auto"/>
        <w:ind w:firstLine="720"/>
      </w:pPr>
      <w:r w:rsidRPr="00FA2DFA">
        <w:rPr>
          <w:b/>
        </w:rPr>
        <w:t>Importance of partner’s respect.</w:t>
      </w:r>
      <w:r>
        <w:t xml:space="preserve"> </w:t>
      </w:r>
      <w:r w:rsidR="004B72D1">
        <w:t xml:space="preserve">To measure how </w:t>
      </w:r>
      <w:r>
        <w:t xml:space="preserve">important </w:t>
      </w:r>
      <w:r w:rsidR="004B72D1">
        <w:t xml:space="preserve">participants considered their </w:t>
      </w:r>
      <w:r>
        <w:t>partner’s respect</w:t>
      </w:r>
      <w:r w:rsidR="004B72D1">
        <w:t xml:space="preserve">, they responded to one item </w:t>
      </w:r>
      <w:r>
        <w:t>using a scale of 1 (</w:t>
      </w:r>
      <w:r>
        <w:rPr>
          <w:i/>
        </w:rPr>
        <w:t>most important to be liked</w:t>
      </w:r>
      <w:r>
        <w:t>) to 7 (</w:t>
      </w:r>
      <w:r>
        <w:rPr>
          <w:i/>
        </w:rPr>
        <w:t>most important to be respected</w:t>
      </w:r>
      <w:r>
        <w:t xml:space="preserve">), </w:t>
      </w:r>
      <w:r>
        <w:rPr>
          <w:i/>
        </w:rPr>
        <w:t>M</w:t>
      </w:r>
      <w:r>
        <w:t xml:space="preserve"> = 4.5</w:t>
      </w:r>
      <w:r w:rsidR="00D825A0">
        <w:t>6</w:t>
      </w:r>
      <w:r>
        <w:t xml:space="preserve">, </w:t>
      </w:r>
      <w:r>
        <w:rPr>
          <w:i/>
        </w:rPr>
        <w:t>SD</w:t>
      </w:r>
      <w:r>
        <w:t xml:space="preserve"> = 1.17. The item was: “If you had to choose </w:t>
      </w:r>
      <w:r>
        <w:lastRenderedPageBreak/>
        <w:t>between being liked and being respected by this person, which would you regard as more important</w:t>
      </w:r>
      <w:r w:rsidR="00D917F8">
        <w:t>?</w:t>
      </w:r>
      <w:r>
        <w:t>”</w:t>
      </w:r>
    </w:p>
    <w:p w14:paraId="7D3455E7" w14:textId="2AD04D8F" w:rsidR="002560DA" w:rsidRDefault="002560DA" w:rsidP="00AE720E">
      <w:pPr>
        <w:spacing w:line="480" w:lineRule="auto"/>
        <w:ind w:firstLine="720"/>
      </w:pPr>
      <w:r w:rsidRPr="00FA2DFA">
        <w:rPr>
          <w:b/>
        </w:rPr>
        <w:t xml:space="preserve">Desire </w:t>
      </w:r>
      <w:r w:rsidR="0034341A" w:rsidRPr="00FA2DFA">
        <w:rPr>
          <w:b/>
        </w:rPr>
        <w:t xml:space="preserve">to be </w:t>
      </w:r>
      <w:r w:rsidR="00793307" w:rsidRPr="00FA2DFA">
        <w:rPr>
          <w:b/>
        </w:rPr>
        <w:t>seen as smart</w:t>
      </w:r>
      <w:r w:rsidRPr="00FA2DFA">
        <w:rPr>
          <w:b/>
        </w:rPr>
        <w:t>.</w:t>
      </w:r>
      <w:r>
        <w:t xml:space="preserve"> </w:t>
      </w:r>
      <w:r w:rsidR="004B72D1">
        <w:t xml:space="preserve">To measure how much participants wanted </w:t>
      </w:r>
      <w:r>
        <w:t xml:space="preserve">their partner to </w:t>
      </w:r>
      <w:r w:rsidR="00AE720E">
        <w:t>perceive</w:t>
      </w:r>
      <w:r w:rsidR="006C2A5E">
        <w:t xml:space="preserve"> them as </w:t>
      </w:r>
      <w:r w:rsidR="009204E7">
        <w:t>smart</w:t>
      </w:r>
      <w:r w:rsidR="004B72D1">
        <w:t>, they completed</w:t>
      </w:r>
      <w:r w:rsidR="00905A5D">
        <w:t xml:space="preserve"> three items </w:t>
      </w:r>
      <w:r>
        <w:t>using a scale of 1 (</w:t>
      </w:r>
      <w:r>
        <w:rPr>
          <w:i/>
        </w:rPr>
        <w:t>not at all</w:t>
      </w:r>
      <w:r>
        <w:t>) to 7 (</w:t>
      </w:r>
      <w:r>
        <w:rPr>
          <w:i/>
        </w:rPr>
        <w:t>very much</w:t>
      </w:r>
      <w:r>
        <w:t xml:space="preserve">). </w:t>
      </w:r>
      <w:r w:rsidR="00905A5D">
        <w:t>The items were</w:t>
      </w:r>
      <w:r>
        <w:t xml:space="preserve">: “intelligent,” “capable,” and “competent,” </w:t>
      </w:r>
      <w:r>
        <w:sym w:font="Symbol" w:char="F061"/>
      </w:r>
      <w:r>
        <w:t xml:space="preserve"> = .8</w:t>
      </w:r>
      <w:r w:rsidR="00D825A0">
        <w:t>64</w:t>
      </w:r>
      <w:r>
        <w:t xml:space="preserve">, </w:t>
      </w:r>
      <w:r>
        <w:rPr>
          <w:i/>
        </w:rPr>
        <w:t>M</w:t>
      </w:r>
      <w:r>
        <w:t xml:space="preserve"> = 5.5</w:t>
      </w:r>
      <w:r w:rsidR="00D825A0">
        <w:t>8</w:t>
      </w:r>
      <w:r>
        <w:t xml:space="preserve">, </w:t>
      </w:r>
      <w:r>
        <w:rPr>
          <w:i/>
        </w:rPr>
        <w:t>SD</w:t>
      </w:r>
      <w:r>
        <w:t xml:space="preserve"> = 1.0</w:t>
      </w:r>
      <w:r w:rsidR="00D825A0">
        <w:t>2</w:t>
      </w:r>
      <w:r>
        <w:t xml:space="preserve">. </w:t>
      </w:r>
    </w:p>
    <w:p w14:paraId="1D3012E2" w14:textId="143C2092" w:rsidR="003B0811" w:rsidRPr="002560DA" w:rsidRDefault="003B0811" w:rsidP="0022649B">
      <w:pPr>
        <w:spacing w:line="480" w:lineRule="auto"/>
        <w:ind w:firstLine="720"/>
      </w:pPr>
      <w:r w:rsidRPr="00FA2DFA">
        <w:rPr>
          <w:b/>
        </w:rPr>
        <w:t xml:space="preserve">Desire to be </w:t>
      </w:r>
      <w:r w:rsidR="00793307" w:rsidRPr="00FA2DFA">
        <w:rPr>
          <w:b/>
        </w:rPr>
        <w:t xml:space="preserve">seen as </w:t>
      </w:r>
      <w:r w:rsidR="00921E46" w:rsidRPr="00FA2DFA">
        <w:rPr>
          <w:b/>
        </w:rPr>
        <w:t xml:space="preserve">a </w:t>
      </w:r>
      <w:r w:rsidR="00793307" w:rsidRPr="00FA2DFA">
        <w:rPr>
          <w:b/>
        </w:rPr>
        <w:t>good</w:t>
      </w:r>
      <w:r w:rsidR="00921E46" w:rsidRPr="00FA2DFA">
        <w:rPr>
          <w:b/>
        </w:rPr>
        <w:t xml:space="preserve"> person</w:t>
      </w:r>
      <w:r w:rsidRPr="00FA2DFA">
        <w:rPr>
          <w:b/>
        </w:rPr>
        <w:t>.</w:t>
      </w:r>
      <w:r>
        <w:t xml:space="preserve"> </w:t>
      </w:r>
      <w:r w:rsidR="004B72D1">
        <w:t xml:space="preserve">To measure how much participants </w:t>
      </w:r>
      <w:r>
        <w:t>wanted their partner to perceive them as a good person</w:t>
      </w:r>
      <w:r w:rsidR="004B72D1">
        <w:t>, they completed</w:t>
      </w:r>
      <w:r w:rsidR="00905A5D">
        <w:t xml:space="preserve"> four items </w:t>
      </w:r>
      <w:r>
        <w:t>using a scale of 1 (</w:t>
      </w:r>
      <w:r>
        <w:rPr>
          <w:i/>
        </w:rPr>
        <w:t>not at all</w:t>
      </w:r>
      <w:r>
        <w:t>) to 7 (</w:t>
      </w:r>
      <w:r>
        <w:rPr>
          <w:i/>
        </w:rPr>
        <w:t>very much</w:t>
      </w:r>
      <w:r>
        <w:t xml:space="preserve">). </w:t>
      </w:r>
      <w:r w:rsidR="00905A5D">
        <w:t>The items were</w:t>
      </w:r>
      <w:r>
        <w:t xml:space="preserve">: “fair,” “kind,” “open-minded,” and “a good person,” </w:t>
      </w:r>
      <w:r>
        <w:sym w:font="Symbol" w:char="F061"/>
      </w:r>
      <w:r>
        <w:t xml:space="preserve"> = .84</w:t>
      </w:r>
      <w:r w:rsidR="00D825A0">
        <w:t>2</w:t>
      </w:r>
      <w:r>
        <w:t xml:space="preserve">, </w:t>
      </w:r>
      <w:r>
        <w:rPr>
          <w:i/>
        </w:rPr>
        <w:t>M</w:t>
      </w:r>
      <w:r>
        <w:t xml:space="preserve"> = 5.4</w:t>
      </w:r>
      <w:r w:rsidR="00D825A0">
        <w:t>7</w:t>
      </w:r>
      <w:r>
        <w:t xml:space="preserve">, </w:t>
      </w:r>
      <w:r>
        <w:rPr>
          <w:i/>
        </w:rPr>
        <w:t>SD</w:t>
      </w:r>
      <w:r>
        <w:t xml:space="preserve"> = 1.</w:t>
      </w:r>
      <w:r w:rsidR="00D825A0">
        <w:t>08</w:t>
      </w:r>
      <w:r>
        <w:t>.</w:t>
      </w:r>
    </w:p>
    <w:p w14:paraId="08D91C07" w14:textId="77777777" w:rsidR="00691701" w:rsidRPr="00D55581" w:rsidRDefault="00691701" w:rsidP="009479E7">
      <w:pPr>
        <w:spacing w:line="480" w:lineRule="auto"/>
        <w:ind w:firstLine="720"/>
        <w:rPr>
          <w:b/>
          <w:i/>
        </w:rPr>
      </w:pPr>
      <w:r w:rsidRPr="00FA2DFA">
        <w:rPr>
          <w:b/>
        </w:rPr>
        <w:t>Manipulation check filler items</w:t>
      </w:r>
      <w:r w:rsidRPr="00A10ADC">
        <w:rPr>
          <w:b/>
          <w:i/>
        </w:rPr>
        <w:t>.</w:t>
      </w:r>
      <w:r>
        <w:t xml:space="preserve"> In addition to the manipulation check items reported in the main text, we also included two filler items, which asked about the partner’s gender and year in college.</w:t>
      </w:r>
    </w:p>
    <w:p w14:paraId="7AD837FD" w14:textId="610337BC" w:rsidR="00CB24A0" w:rsidRDefault="004850CC" w:rsidP="00167F32">
      <w:pPr>
        <w:spacing w:line="480" w:lineRule="auto"/>
        <w:ind w:firstLine="720"/>
        <w:rPr>
          <w:b/>
        </w:rPr>
      </w:pPr>
      <w:r>
        <w:rPr>
          <w:b/>
        </w:rPr>
        <w:t>Attribution for p</w:t>
      </w:r>
      <w:r w:rsidR="00C32BC8" w:rsidRPr="00FA2DFA">
        <w:rPr>
          <w:b/>
        </w:rPr>
        <w:t>artners’ performance.</w:t>
      </w:r>
      <w:r w:rsidR="00C32BC8">
        <w:rPr>
          <w:b/>
          <w:i/>
        </w:rPr>
        <w:t xml:space="preserve"> </w:t>
      </w:r>
      <w:r w:rsidR="00C32BC8">
        <w:t>T</w:t>
      </w:r>
      <w:r w:rsidR="00C32BC8" w:rsidRPr="00A743A8">
        <w:t xml:space="preserve">o examine </w:t>
      </w:r>
      <w:r w:rsidR="00BE7CCB">
        <w:t xml:space="preserve">whether </w:t>
      </w:r>
      <w:r w:rsidR="00C32BC8" w:rsidRPr="00A743A8">
        <w:t>participants</w:t>
      </w:r>
      <w:r w:rsidR="00BE7CCB">
        <w:t xml:space="preserve"> would give generous or harsh attributions for their partners’ low performance</w:t>
      </w:r>
      <w:r w:rsidR="00C32BC8" w:rsidRPr="00A743A8">
        <w:t xml:space="preserve">, </w:t>
      </w:r>
      <w:r w:rsidR="00BE7CCB">
        <w:t>experimenters</w:t>
      </w:r>
      <w:r w:rsidR="00C32BC8" w:rsidRPr="00A743A8">
        <w:t xml:space="preserve"> told participants that their partner only scored better than 32% of other participants in the study</w:t>
      </w:r>
      <w:r w:rsidR="00BE7CCB">
        <w:t xml:space="preserve">. </w:t>
      </w:r>
      <w:r w:rsidR="00861821" w:rsidRPr="00861821">
        <w:t>Then, participants reported their perceptio</w:t>
      </w:r>
      <w:r w:rsidR="00393804">
        <w:t xml:space="preserve">ns of their partners’ performance </w:t>
      </w:r>
      <w:r w:rsidR="00861821" w:rsidRPr="00861821">
        <w:t xml:space="preserve">on </w:t>
      </w:r>
      <w:r w:rsidR="00FF161A">
        <w:t>four</w:t>
      </w:r>
      <w:r w:rsidR="00861821" w:rsidRPr="00861821">
        <w:t xml:space="preserve"> items, using a scale of 1 (</w:t>
      </w:r>
      <w:r w:rsidR="00861821" w:rsidRPr="00861821">
        <w:rPr>
          <w:i/>
        </w:rPr>
        <w:t>not at all</w:t>
      </w:r>
      <w:r w:rsidR="00861821" w:rsidRPr="00861821">
        <w:t>) to 7 (</w:t>
      </w:r>
      <w:r w:rsidR="00861821" w:rsidRPr="00861821">
        <w:rPr>
          <w:i/>
        </w:rPr>
        <w:t>very much</w:t>
      </w:r>
      <w:r w:rsidR="00FF161A">
        <w:t xml:space="preserve">). </w:t>
      </w:r>
      <w:r w:rsidR="002E7155">
        <w:t>We dropped o</w:t>
      </w:r>
      <w:r w:rsidR="00FF161A">
        <w:t>ne item (i.e., “</w:t>
      </w:r>
      <w:r w:rsidR="005C6EC9">
        <w:t xml:space="preserve">My partner should have tried harder on the test” </w:t>
      </w:r>
      <w:r w:rsidR="00177B55">
        <w:t xml:space="preserve">(reverse-scored), </w:t>
      </w:r>
      <w:r w:rsidR="005C6EC9" w:rsidRPr="00861821">
        <w:rPr>
          <w:i/>
        </w:rPr>
        <w:t>M</w:t>
      </w:r>
      <w:r w:rsidR="005C6EC9">
        <w:t xml:space="preserve"> = </w:t>
      </w:r>
      <w:r w:rsidR="001F5273">
        <w:t>2.61</w:t>
      </w:r>
      <w:r w:rsidR="005C6EC9" w:rsidRPr="00861821">
        <w:t xml:space="preserve">, </w:t>
      </w:r>
      <w:r w:rsidR="005C6EC9" w:rsidRPr="00861821">
        <w:rPr>
          <w:i/>
        </w:rPr>
        <w:t>SD</w:t>
      </w:r>
      <w:r w:rsidR="005C6EC9">
        <w:t xml:space="preserve"> = 1.3</w:t>
      </w:r>
      <w:r w:rsidR="001F5273">
        <w:t>1</w:t>
      </w:r>
      <w:r w:rsidR="00FF161A">
        <w:t xml:space="preserve">) from the composite and analyzed </w:t>
      </w:r>
      <w:r w:rsidR="002E7155">
        <w:t xml:space="preserve">the item </w:t>
      </w:r>
      <w:r w:rsidR="00FF161A">
        <w:t>separately because it did not load well with the other three items. Thus, we created a composite with the</w:t>
      </w:r>
      <w:r w:rsidR="00822CA2">
        <w:t xml:space="preserve"> remaining</w:t>
      </w:r>
      <w:r w:rsidR="00FF161A">
        <w:t xml:space="preserve"> three items,</w:t>
      </w:r>
      <w:r w:rsidR="00861821" w:rsidRPr="00861821">
        <w:t xml:space="preserve"> </w:t>
      </w:r>
      <w:r w:rsidR="00861821" w:rsidRPr="00861821">
        <w:sym w:font="Symbol" w:char="F061"/>
      </w:r>
      <w:r w:rsidR="00393804">
        <w:t xml:space="preserve"> = .5</w:t>
      </w:r>
      <w:r w:rsidR="005F57E9">
        <w:t>00</w:t>
      </w:r>
      <w:r w:rsidR="00861821" w:rsidRPr="00861821">
        <w:t xml:space="preserve">, </w:t>
      </w:r>
      <w:r w:rsidR="00861821" w:rsidRPr="00861821">
        <w:rPr>
          <w:i/>
        </w:rPr>
        <w:t>M</w:t>
      </w:r>
      <w:r w:rsidR="00393804">
        <w:t xml:space="preserve"> = 5.7</w:t>
      </w:r>
      <w:r w:rsidR="001F5273">
        <w:t>8</w:t>
      </w:r>
      <w:r w:rsidR="00861821" w:rsidRPr="00861821">
        <w:t xml:space="preserve">, </w:t>
      </w:r>
      <w:r w:rsidR="00861821" w:rsidRPr="00861821">
        <w:rPr>
          <w:i/>
        </w:rPr>
        <w:t>SD</w:t>
      </w:r>
      <w:r w:rsidR="00393804">
        <w:t xml:space="preserve"> = 0.8</w:t>
      </w:r>
      <w:r w:rsidR="001F5273">
        <w:t>6</w:t>
      </w:r>
      <w:r w:rsidR="00393804">
        <w:t>. An example item is</w:t>
      </w:r>
      <w:r w:rsidR="00861821" w:rsidRPr="00861821">
        <w:t>, “</w:t>
      </w:r>
      <w:r w:rsidR="00393804">
        <w:t>My partner is capable of doing better on the test</w:t>
      </w:r>
      <w:r w:rsidR="00881A1C">
        <w:t>.</w:t>
      </w:r>
      <w:r w:rsidR="00393804">
        <w:t>”</w:t>
      </w:r>
      <w:r w:rsidR="00691701">
        <w:t xml:space="preserve"> </w:t>
      </w:r>
      <w:r w:rsidR="00822CA2">
        <w:t xml:space="preserve">Experimenters told participants about their partner’s performance at the very end of the study, so </w:t>
      </w:r>
      <w:r w:rsidR="00CE3981">
        <w:t>n</w:t>
      </w:r>
      <w:r w:rsidR="008B426D">
        <w:t xml:space="preserve">ot all participants responded to these </w:t>
      </w:r>
      <w:r w:rsidR="008B426D">
        <w:lastRenderedPageBreak/>
        <w:t>items due to time constraints</w:t>
      </w:r>
      <w:r w:rsidR="00822CA2">
        <w:t>.</w:t>
      </w:r>
      <w:r w:rsidR="008B426D">
        <w:t xml:space="preserve"> Thus, the degrees of freedom are lower on these dependent variables than our other dependent variables.</w:t>
      </w:r>
    </w:p>
    <w:p w14:paraId="1323B610" w14:textId="73CBBFB3" w:rsidR="00DD14FC" w:rsidRDefault="00CB24A0" w:rsidP="009479E7">
      <w:pPr>
        <w:spacing w:line="480" w:lineRule="auto"/>
        <w:rPr>
          <w:b/>
        </w:rPr>
      </w:pPr>
      <w:r>
        <w:rPr>
          <w:b/>
        </w:rPr>
        <w:t>Results</w:t>
      </w:r>
      <w:r w:rsidR="00EE3F1D">
        <w:rPr>
          <w:b/>
        </w:rPr>
        <w:t xml:space="preserve"> and Discussion</w:t>
      </w:r>
    </w:p>
    <w:p w14:paraId="12859DDA" w14:textId="42CAA2CC" w:rsidR="00D72640" w:rsidRDefault="00D72640" w:rsidP="009479E7">
      <w:pPr>
        <w:spacing w:line="480" w:lineRule="auto"/>
        <w:ind w:firstLine="720"/>
      </w:pPr>
      <w:r w:rsidRPr="00D72640">
        <w:rPr>
          <w:b/>
        </w:rPr>
        <w:t xml:space="preserve">Analysis plan. </w:t>
      </w:r>
      <w:r w:rsidRPr="00D72640">
        <w:t>We conducted moderated regression analyses</w:t>
      </w:r>
      <w:r w:rsidR="00822CA2">
        <w:t xml:space="preserve"> as reported in the main text</w:t>
      </w:r>
      <w:r w:rsidRPr="00D72640">
        <w:t xml:space="preserve">. We entered </w:t>
      </w:r>
      <w:r w:rsidR="007F45E1">
        <w:t xml:space="preserve">our </w:t>
      </w:r>
      <w:r w:rsidR="004B7675">
        <w:t xml:space="preserve">standard set of </w:t>
      </w:r>
      <w:r w:rsidR="007F45E1">
        <w:t>covariates</w:t>
      </w:r>
      <w:r w:rsidR="00B83DDA">
        <w:t xml:space="preserve"> on Step 1,</w:t>
      </w:r>
      <w:r w:rsidR="00EF02CD">
        <w:t xml:space="preserve"> race (0 = non-White, 1 = White), gender (0 = female, 1 = male)</w:t>
      </w:r>
      <w:r w:rsidR="00B83DDA">
        <w:t>.</w:t>
      </w:r>
      <w:r w:rsidR="007F45E1">
        <w:t xml:space="preserve"> </w:t>
      </w:r>
      <w:r w:rsidR="00B83DDA">
        <w:t>On Step 2, we entered</w:t>
      </w:r>
      <w:r w:rsidR="007F45E1">
        <w:t xml:space="preserve"> </w:t>
      </w:r>
      <w:r w:rsidRPr="00D72640">
        <w:t xml:space="preserve">condition (0 </w:t>
      </w:r>
      <w:r w:rsidRPr="00EF02CD">
        <w:t xml:space="preserve">= </w:t>
      </w:r>
      <w:r w:rsidR="00036096">
        <w:t>lower social class partner</w:t>
      </w:r>
      <w:r w:rsidRPr="00EF02CD">
        <w:t xml:space="preserve">, 1 = </w:t>
      </w:r>
      <w:r w:rsidR="00036096">
        <w:t>higher social class partner</w:t>
      </w:r>
      <w:r w:rsidRPr="00D72640">
        <w:t xml:space="preserve">) and </w:t>
      </w:r>
      <w:r w:rsidR="00612F96">
        <w:t xml:space="preserve">participants’ </w:t>
      </w:r>
      <w:r w:rsidRPr="00D72640">
        <w:t xml:space="preserve">social class background </w:t>
      </w:r>
      <w:r w:rsidR="00B83DDA">
        <w:t>(mean-centered)</w:t>
      </w:r>
      <w:r w:rsidRPr="00D72640">
        <w:t xml:space="preserve"> and</w:t>
      </w:r>
      <w:r w:rsidR="00B83DDA">
        <w:t>, on Step 3, we entered</w:t>
      </w:r>
      <w:r w:rsidRPr="00D72640">
        <w:t xml:space="preserve"> the</w:t>
      </w:r>
      <w:r w:rsidR="007F45E1">
        <w:t xml:space="preserve">ir </w:t>
      </w:r>
      <w:r w:rsidRPr="00D72640">
        <w:t xml:space="preserve">interaction. </w:t>
      </w:r>
      <w:r w:rsidR="008849A8">
        <w:t>See Table 1</w:t>
      </w:r>
      <w:r w:rsidR="00B83DDA">
        <w:t xml:space="preserve"> </w:t>
      </w:r>
      <w:r w:rsidR="008849A8">
        <w:t xml:space="preserve">for complete </w:t>
      </w:r>
      <w:r w:rsidR="00B83DDA">
        <w:t xml:space="preserve">statistical </w:t>
      </w:r>
      <w:r w:rsidR="008849A8">
        <w:t>results.</w:t>
      </w:r>
      <w:r w:rsidRPr="00D72640">
        <w:t xml:space="preserve"> </w:t>
      </w:r>
    </w:p>
    <w:p w14:paraId="62D4E3D4" w14:textId="5CE19DE6" w:rsidR="005F70F6" w:rsidRDefault="005F70F6">
      <w:r>
        <w:br w:type="page"/>
      </w:r>
    </w:p>
    <w:p w14:paraId="70F40671" w14:textId="77777777" w:rsidR="005F70F6" w:rsidRDefault="005F70F6" w:rsidP="005F70F6">
      <w:pPr>
        <w:sectPr w:rsidR="005F70F6" w:rsidSect="00C103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13C390D" w14:textId="1E279E63" w:rsidR="005F70F6" w:rsidRPr="00023D19" w:rsidRDefault="005F70F6" w:rsidP="005F70F6">
      <w:r w:rsidRPr="00023D19">
        <w:lastRenderedPageBreak/>
        <w:t xml:space="preserve">Table </w:t>
      </w:r>
      <w:r>
        <w:t>1</w:t>
      </w:r>
      <w:r w:rsidRPr="00023D19">
        <w:t xml:space="preserve">. </w:t>
      </w:r>
    </w:p>
    <w:p w14:paraId="2E65AB39" w14:textId="77777777" w:rsidR="005F70F6" w:rsidRPr="00504F56" w:rsidRDefault="005F70F6" w:rsidP="005F70F6">
      <w:pPr>
        <w:rPr>
          <w:iCs/>
        </w:rPr>
      </w:pPr>
      <w:r w:rsidRPr="00504F56">
        <w:rPr>
          <w:iCs/>
        </w:rPr>
        <w:t>Moderated Regression Analyses for Additional Dependent Variables (Study 1)</w:t>
      </w:r>
    </w:p>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90"/>
        <w:gridCol w:w="990"/>
        <w:gridCol w:w="900"/>
        <w:gridCol w:w="900"/>
        <w:gridCol w:w="630"/>
        <w:gridCol w:w="918"/>
        <w:gridCol w:w="972"/>
        <w:gridCol w:w="1008"/>
      </w:tblGrid>
      <w:tr w:rsidR="005F70F6" w:rsidRPr="00023D19" w14:paraId="2D15DE0B" w14:textId="77777777" w:rsidTr="006110F4">
        <w:trPr>
          <w:trHeight w:val="477"/>
        </w:trPr>
        <w:tc>
          <w:tcPr>
            <w:tcW w:w="9540" w:type="dxa"/>
            <w:gridSpan w:val="7"/>
            <w:tcBorders>
              <w:top w:val="single" w:sz="4" w:space="0" w:color="auto"/>
              <w:bottom w:val="single" w:sz="4" w:space="0" w:color="auto"/>
            </w:tcBorders>
            <w:vAlign w:val="center"/>
          </w:tcPr>
          <w:p w14:paraId="0D667B28" w14:textId="77777777" w:rsidR="005F70F6" w:rsidRPr="00526973" w:rsidRDefault="005F70F6" w:rsidP="006110F4">
            <w:pPr>
              <w:rPr>
                <w:rFonts w:ascii="Times New Roman" w:eastAsiaTheme="minorHAnsi" w:hAnsi="Times New Roman"/>
                <w:i/>
              </w:rPr>
            </w:pPr>
            <w:r w:rsidRPr="006D432A">
              <w:rPr>
                <w:rFonts w:ascii="Times New Roman" w:hAnsi="Times New Roman"/>
                <w:i/>
              </w:rPr>
              <w:t>Dependent Variables</w:t>
            </w:r>
          </w:p>
        </w:tc>
        <w:tc>
          <w:tcPr>
            <w:tcW w:w="1980" w:type="dxa"/>
            <w:gridSpan w:val="2"/>
            <w:tcBorders>
              <w:top w:val="single" w:sz="4" w:space="0" w:color="auto"/>
              <w:bottom w:val="single" w:sz="4" w:space="0" w:color="auto"/>
            </w:tcBorders>
            <w:vAlign w:val="center"/>
          </w:tcPr>
          <w:p w14:paraId="2F8F7204" w14:textId="77777777" w:rsidR="005F70F6" w:rsidRPr="00023D19" w:rsidRDefault="005F70F6" w:rsidP="006110F4">
            <w:pPr>
              <w:jc w:val="center"/>
              <w:rPr>
                <w:rFonts w:ascii="Times New Roman" w:eastAsiaTheme="minorHAnsi" w:hAnsi="Times New Roman"/>
              </w:rPr>
            </w:pPr>
            <w:r w:rsidRPr="00023D19">
              <w:rPr>
                <w:rFonts w:ascii="Times New Roman" w:eastAsiaTheme="minorHAnsi" w:hAnsi="Times New Roman"/>
              </w:rPr>
              <w:t>95% CI</w:t>
            </w:r>
          </w:p>
        </w:tc>
      </w:tr>
      <w:tr w:rsidR="005F70F6" w:rsidRPr="00023D19" w14:paraId="287F09DD" w14:textId="77777777" w:rsidTr="009A08A3">
        <w:trPr>
          <w:trHeight w:val="477"/>
        </w:trPr>
        <w:tc>
          <w:tcPr>
            <w:tcW w:w="612" w:type="dxa"/>
            <w:tcBorders>
              <w:bottom w:val="single" w:sz="4" w:space="0" w:color="auto"/>
            </w:tcBorders>
            <w:vAlign w:val="center"/>
          </w:tcPr>
          <w:p w14:paraId="3AF416A0" w14:textId="77777777" w:rsidR="005F70F6" w:rsidRPr="00023D19" w:rsidRDefault="005F70F6" w:rsidP="006110F4">
            <w:pPr>
              <w:rPr>
                <w:rFonts w:ascii="Times New Roman" w:eastAsiaTheme="minorHAnsi" w:hAnsi="Times New Roman"/>
              </w:rPr>
            </w:pPr>
          </w:p>
        </w:tc>
        <w:tc>
          <w:tcPr>
            <w:tcW w:w="4590" w:type="dxa"/>
            <w:tcBorders>
              <w:bottom w:val="single" w:sz="4" w:space="0" w:color="auto"/>
            </w:tcBorders>
            <w:vAlign w:val="center"/>
          </w:tcPr>
          <w:p w14:paraId="4114CEAB" w14:textId="77777777" w:rsidR="005F70F6" w:rsidRPr="00023D19" w:rsidRDefault="005F70F6" w:rsidP="006110F4">
            <w:pPr>
              <w:rPr>
                <w:rFonts w:ascii="Times New Roman" w:eastAsiaTheme="minorHAnsi" w:hAnsi="Times New Roman"/>
              </w:rPr>
            </w:pPr>
            <w:r w:rsidRPr="00023D19">
              <w:rPr>
                <w:rFonts w:ascii="Times New Roman" w:eastAsiaTheme="minorHAnsi" w:hAnsi="Times New Roman"/>
              </w:rPr>
              <w:t>Predictor</w:t>
            </w:r>
          </w:p>
        </w:tc>
        <w:tc>
          <w:tcPr>
            <w:tcW w:w="990" w:type="dxa"/>
            <w:tcBorders>
              <w:bottom w:val="single" w:sz="4" w:space="0" w:color="auto"/>
            </w:tcBorders>
            <w:vAlign w:val="center"/>
          </w:tcPr>
          <w:p w14:paraId="56494817" w14:textId="77777777" w:rsidR="005F70F6" w:rsidRPr="00023D19" w:rsidRDefault="005F70F6" w:rsidP="006110F4">
            <w:pPr>
              <w:jc w:val="center"/>
              <w:rPr>
                <w:rFonts w:ascii="Times New Roman" w:eastAsiaTheme="minorHAnsi" w:hAnsi="Times New Roman"/>
                <w:i/>
              </w:rPr>
            </w:pPr>
            <w:r w:rsidRPr="00023D19">
              <w:rPr>
                <w:rFonts w:ascii="Times New Roman" w:eastAsiaTheme="minorHAnsi" w:hAnsi="Times New Roman"/>
                <w:i/>
              </w:rPr>
              <w:t>b</w:t>
            </w:r>
          </w:p>
        </w:tc>
        <w:tc>
          <w:tcPr>
            <w:tcW w:w="900" w:type="dxa"/>
            <w:tcBorders>
              <w:bottom w:val="single" w:sz="4" w:space="0" w:color="auto"/>
            </w:tcBorders>
            <w:vAlign w:val="center"/>
          </w:tcPr>
          <w:p w14:paraId="545F8F9E" w14:textId="77777777" w:rsidR="005F70F6" w:rsidRPr="00023D19" w:rsidRDefault="005F70F6" w:rsidP="006110F4">
            <w:pPr>
              <w:jc w:val="center"/>
              <w:rPr>
                <w:rFonts w:ascii="Times New Roman" w:eastAsiaTheme="minorHAnsi" w:hAnsi="Times New Roman"/>
                <w:i/>
              </w:rPr>
            </w:pPr>
            <w:r w:rsidRPr="00023D19">
              <w:rPr>
                <w:rFonts w:ascii="Times New Roman" w:eastAsiaTheme="minorHAnsi" w:hAnsi="Times New Roman"/>
                <w:i/>
              </w:rPr>
              <w:t>SE</w:t>
            </w:r>
          </w:p>
        </w:tc>
        <w:tc>
          <w:tcPr>
            <w:tcW w:w="900" w:type="dxa"/>
            <w:tcBorders>
              <w:top w:val="single" w:sz="4" w:space="0" w:color="auto"/>
              <w:bottom w:val="single" w:sz="4" w:space="0" w:color="auto"/>
            </w:tcBorders>
            <w:vAlign w:val="center"/>
          </w:tcPr>
          <w:p w14:paraId="71158480" w14:textId="77777777" w:rsidR="005F70F6" w:rsidRPr="00023D19" w:rsidRDefault="005F70F6" w:rsidP="006110F4">
            <w:pPr>
              <w:jc w:val="center"/>
              <w:rPr>
                <w:rFonts w:ascii="Times New Roman" w:eastAsiaTheme="minorHAnsi" w:hAnsi="Times New Roman"/>
                <w:i/>
              </w:rPr>
            </w:pPr>
            <w:r w:rsidRPr="00023D19">
              <w:rPr>
                <w:rFonts w:ascii="Times New Roman" w:eastAsiaTheme="minorHAnsi" w:hAnsi="Times New Roman"/>
                <w:i/>
              </w:rPr>
              <w:t>t</w:t>
            </w:r>
          </w:p>
        </w:tc>
        <w:tc>
          <w:tcPr>
            <w:tcW w:w="630" w:type="dxa"/>
            <w:tcBorders>
              <w:top w:val="single" w:sz="4" w:space="0" w:color="auto"/>
              <w:bottom w:val="single" w:sz="4" w:space="0" w:color="auto"/>
            </w:tcBorders>
            <w:vAlign w:val="center"/>
          </w:tcPr>
          <w:p w14:paraId="6189161D" w14:textId="77777777" w:rsidR="005F70F6" w:rsidRPr="00023D19" w:rsidRDefault="005F70F6" w:rsidP="006110F4">
            <w:pPr>
              <w:jc w:val="center"/>
              <w:rPr>
                <w:rFonts w:ascii="Times New Roman" w:eastAsiaTheme="minorHAnsi" w:hAnsi="Times New Roman"/>
                <w:i/>
              </w:rPr>
            </w:pPr>
            <w:r w:rsidRPr="00023D19">
              <w:rPr>
                <w:rFonts w:ascii="Times New Roman" w:eastAsiaTheme="minorHAnsi" w:hAnsi="Times New Roman"/>
                <w:i/>
              </w:rPr>
              <w:t>df</w:t>
            </w:r>
          </w:p>
        </w:tc>
        <w:tc>
          <w:tcPr>
            <w:tcW w:w="918" w:type="dxa"/>
            <w:tcBorders>
              <w:top w:val="single" w:sz="4" w:space="0" w:color="auto"/>
              <w:bottom w:val="single" w:sz="4" w:space="0" w:color="auto"/>
            </w:tcBorders>
            <w:vAlign w:val="center"/>
          </w:tcPr>
          <w:p w14:paraId="63223ADD" w14:textId="77777777" w:rsidR="005F70F6" w:rsidRPr="00023D19" w:rsidRDefault="005F70F6" w:rsidP="006110F4">
            <w:pPr>
              <w:jc w:val="center"/>
              <w:rPr>
                <w:rFonts w:ascii="Times New Roman" w:eastAsiaTheme="minorHAnsi" w:hAnsi="Times New Roman"/>
                <w:i/>
              </w:rPr>
            </w:pPr>
            <w:r w:rsidRPr="00023D19">
              <w:rPr>
                <w:rFonts w:ascii="Times New Roman" w:eastAsiaTheme="minorHAnsi" w:hAnsi="Times New Roman"/>
                <w:i/>
              </w:rPr>
              <w:t>p</w:t>
            </w:r>
          </w:p>
        </w:tc>
        <w:tc>
          <w:tcPr>
            <w:tcW w:w="972" w:type="dxa"/>
            <w:tcBorders>
              <w:top w:val="single" w:sz="4" w:space="0" w:color="auto"/>
              <w:bottom w:val="single" w:sz="4" w:space="0" w:color="auto"/>
            </w:tcBorders>
            <w:vAlign w:val="center"/>
          </w:tcPr>
          <w:p w14:paraId="33391271" w14:textId="77777777" w:rsidR="005F70F6" w:rsidRPr="00023D19" w:rsidRDefault="005F70F6" w:rsidP="006110F4">
            <w:pPr>
              <w:jc w:val="center"/>
              <w:rPr>
                <w:rFonts w:ascii="Times New Roman" w:eastAsiaTheme="minorHAnsi" w:hAnsi="Times New Roman"/>
              </w:rPr>
            </w:pPr>
            <w:r w:rsidRPr="00023D19">
              <w:rPr>
                <w:rFonts w:ascii="Times New Roman" w:eastAsiaTheme="minorHAnsi" w:hAnsi="Times New Roman"/>
              </w:rPr>
              <w:t>Lower</w:t>
            </w:r>
          </w:p>
        </w:tc>
        <w:tc>
          <w:tcPr>
            <w:tcW w:w="1008" w:type="dxa"/>
            <w:tcBorders>
              <w:top w:val="single" w:sz="4" w:space="0" w:color="auto"/>
              <w:bottom w:val="single" w:sz="4" w:space="0" w:color="auto"/>
            </w:tcBorders>
            <w:vAlign w:val="center"/>
          </w:tcPr>
          <w:p w14:paraId="2F8550F1" w14:textId="77777777" w:rsidR="005F70F6" w:rsidRPr="00023D19" w:rsidRDefault="005F70F6" w:rsidP="006110F4">
            <w:pPr>
              <w:jc w:val="center"/>
              <w:rPr>
                <w:rFonts w:ascii="Times New Roman" w:eastAsiaTheme="minorHAnsi" w:hAnsi="Times New Roman"/>
              </w:rPr>
            </w:pPr>
            <w:r w:rsidRPr="00023D19">
              <w:rPr>
                <w:rFonts w:ascii="Times New Roman" w:eastAsiaTheme="minorHAnsi" w:hAnsi="Times New Roman"/>
              </w:rPr>
              <w:t>Upper</w:t>
            </w:r>
          </w:p>
        </w:tc>
      </w:tr>
      <w:tr w:rsidR="00746097" w:rsidRPr="00746097" w14:paraId="5CFA04AF" w14:textId="77777777" w:rsidTr="009A08A3">
        <w:tc>
          <w:tcPr>
            <w:tcW w:w="11520" w:type="dxa"/>
            <w:gridSpan w:val="9"/>
            <w:tcBorders>
              <w:top w:val="single" w:sz="4" w:space="0" w:color="auto"/>
              <w:bottom w:val="single" w:sz="4" w:space="0" w:color="auto"/>
            </w:tcBorders>
          </w:tcPr>
          <w:p w14:paraId="4EA9A3B4" w14:textId="3D3151EA" w:rsidR="00746097" w:rsidRPr="00746097" w:rsidRDefault="00746097" w:rsidP="008A5C75">
            <w:pPr>
              <w:rPr>
                <w:rFonts w:ascii="Times New Roman" w:hAnsi="Times New Roman"/>
                <w:i/>
              </w:rPr>
            </w:pPr>
            <w:r w:rsidRPr="00746097">
              <w:rPr>
                <w:rFonts w:ascii="Times New Roman" w:hAnsi="Times New Roman"/>
                <w:i/>
              </w:rPr>
              <w:t>Cardiac Output (CO)</w:t>
            </w:r>
          </w:p>
        </w:tc>
      </w:tr>
      <w:tr w:rsidR="000A610D" w:rsidRPr="00B15329" w14:paraId="2D9B75C6" w14:textId="77777777" w:rsidTr="009A08A3">
        <w:tc>
          <w:tcPr>
            <w:tcW w:w="612" w:type="dxa"/>
            <w:tcBorders>
              <w:top w:val="single" w:sz="4" w:space="0" w:color="auto"/>
            </w:tcBorders>
          </w:tcPr>
          <w:p w14:paraId="6E900436" w14:textId="77777777" w:rsidR="000A610D" w:rsidRPr="00B15329" w:rsidRDefault="000A610D" w:rsidP="000A610D">
            <w:pPr>
              <w:rPr>
                <w:rFonts w:ascii="Times New Roman" w:hAnsi="Times New Roman"/>
              </w:rPr>
            </w:pPr>
          </w:p>
        </w:tc>
        <w:tc>
          <w:tcPr>
            <w:tcW w:w="4590" w:type="dxa"/>
            <w:tcBorders>
              <w:top w:val="single" w:sz="4" w:space="0" w:color="auto"/>
            </w:tcBorders>
          </w:tcPr>
          <w:p w14:paraId="25FE83BB" w14:textId="7FBA9BD2" w:rsidR="000A610D" w:rsidRPr="00B15329" w:rsidRDefault="000A610D" w:rsidP="000A610D">
            <w:pPr>
              <w:rPr>
                <w:rFonts w:ascii="Times New Roman" w:hAnsi="Times New Roman"/>
              </w:rPr>
            </w:pPr>
            <w:r>
              <w:rPr>
                <w:rFonts w:ascii="Times New Roman" w:hAnsi="Times New Roman"/>
              </w:rPr>
              <w:t>BMI</w:t>
            </w:r>
          </w:p>
        </w:tc>
        <w:tc>
          <w:tcPr>
            <w:tcW w:w="990" w:type="dxa"/>
            <w:tcBorders>
              <w:top w:val="single" w:sz="4" w:space="0" w:color="auto"/>
            </w:tcBorders>
          </w:tcPr>
          <w:p w14:paraId="30105701" w14:textId="35DD9441" w:rsidR="000A610D" w:rsidRPr="00B15329" w:rsidRDefault="00AA41AC" w:rsidP="000A610D">
            <w:pPr>
              <w:jc w:val="center"/>
              <w:rPr>
                <w:rFonts w:ascii="Times New Roman" w:hAnsi="Times New Roman"/>
              </w:rPr>
            </w:pPr>
            <w:r>
              <w:rPr>
                <w:rFonts w:ascii="Times New Roman" w:hAnsi="Times New Roman"/>
              </w:rPr>
              <w:t>-0.01</w:t>
            </w:r>
          </w:p>
        </w:tc>
        <w:tc>
          <w:tcPr>
            <w:tcW w:w="900" w:type="dxa"/>
            <w:tcBorders>
              <w:top w:val="single" w:sz="4" w:space="0" w:color="auto"/>
            </w:tcBorders>
          </w:tcPr>
          <w:p w14:paraId="7DE6926F" w14:textId="6C079829" w:rsidR="000A610D" w:rsidRPr="00B15329" w:rsidRDefault="00026ECD" w:rsidP="000A610D">
            <w:pPr>
              <w:jc w:val="center"/>
              <w:rPr>
                <w:rFonts w:ascii="Times New Roman" w:hAnsi="Times New Roman"/>
              </w:rPr>
            </w:pPr>
            <w:r>
              <w:rPr>
                <w:rFonts w:ascii="Times New Roman" w:hAnsi="Times New Roman"/>
              </w:rPr>
              <w:t>0</w:t>
            </w:r>
            <w:r w:rsidR="000A610D">
              <w:rPr>
                <w:rFonts w:ascii="Times New Roman" w:hAnsi="Times New Roman"/>
              </w:rPr>
              <w:t>.</w:t>
            </w:r>
            <w:r>
              <w:rPr>
                <w:rFonts w:ascii="Times New Roman" w:hAnsi="Times New Roman"/>
              </w:rPr>
              <w:t>01</w:t>
            </w:r>
          </w:p>
        </w:tc>
        <w:tc>
          <w:tcPr>
            <w:tcW w:w="900" w:type="dxa"/>
            <w:tcBorders>
              <w:top w:val="single" w:sz="4" w:space="0" w:color="auto"/>
            </w:tcBorders>
          </w:tcPr>
          <w:p w14:paraId="118C9AB2" w14:textId="479A789D" w:rsidR="000A610D" w:rsidRPr="00B15329" w:rsidRDefault="00841376" w:rsidP="000A610D">
            <w:pPr>
              <w:jc w:val="center"/>
              <w:rPr>
                <w:rFonts w:ascii="Times New Roman" w:hAnsi="Times New Roman"/>
              </w:rPr>
            </w:pPr>
            <w:r>
              <w:rPr>
                <w:rFonts w:ascii="Times New Roman" w:hAnsi="Times New Roman"/>
              </w:rPr>
              <w:t>-1.05</w:t>
            </w:r>
          </w:p>
        </w:tc>
        <w:tc>
          <w:tcPr>
            <w:tcW w:w="630" w:type="dxa"/>
            <w:tcBorders>
              <w:top w:val="single" w:sz="4" w:space="0" w:color="auto"/>
            </w:tcBorders>
          </w:tcPr>
          <w:p w14:paraId="5A176791" w14:textId="351C4E55" w:rsidR="000A610D" w:rsidRPr="00B15329" w:rsidRDefault="000A610D" w:rsidP="000A610D">
            <w:pPr>
              <w:jc w:val="center"/>
              <w:rPr>
                <w:rFonts w:ascii="Times New Roman" w:hAnsi="Times New Roman"/>
              </w:rPr>
            </w:pPr>
            <w:r>
              <w:rPr>
                <w:rFonts w:ascii="Times New Roman" w:hAnsi="Times New Roman"/>
              </w:rPr>
              <w:t>123</w:t>
            </w:r>
          </w:p>
        </w:tc>
        <w:tc>
          <w:tcPr>
            <w:tcW w:w="918" w:type="dxa"/>
            <w:tcBorders>
              <w:top w:val="single" w:sz="4" w:space="0" w:color="auto"/>
            </w:tcBorders>
          </w:tcPr>
          <w:p w14:paraId="4EED1BC3" w14:textId="45A69DB5" w:rsidR="000A610D" w:rsidRPr="00B15329" w:rsidRDefault="000A610D" w:rsidP="000A610D">
            <w:pPr>
              <w:jc w:val="center"/>
              <w:rPr>
                <w:rFonts w:ascii="Times New Roman" w:hAnsi="Times New Roman"/>
              </w:rPr>
            </w:pPr>
            <w:r>
              <w:rPr>
                <w:rFonts w:ascii="Times New Roman" w:hAnsi="Times New Roman"/>
              </w:rPr>
              <w:t>.</w:t>
            </w:r>
            <w:r w:rsidR="00031B88">
              <w:rPr>
                <w:rFonts w:ascii="Times New Roman" w:hAnsi="Times New Roman"/>
              </w:rPr>
              <w:t>293</w:t>
            </w:r>
          </w:p>
        </w:tc>
        <w:tc>
          <w:tcPr>
            <w:tcW w:w="972" w:type="dxa"/>
            <w:tcBorders>
              <w:top w:val="single" w:sz="4" w:space="0" w:color="auto"/>
            </w:tcBorders>
          </w:tcPr>
          <w:p w14:paraId="794EEBDE" w14:textId="42ACE5B1" w:rsidR="000A610D" w:rsidRPr="00B15329" w:rsidRDefault="000A610D" w:rsidP="000A610D">
            <w:pPr>
              <w:jc w:val="center"/>
              <w:rPr>
                <w:rFonts w:ascii="Times New Roman" w:hAnsi="Times New Roman"/>
              </w:rPr>
            </w:pPr>
            <w:r>
              <w:rPr>
                <w:rFonts w:ascii="Times New Roman" w:hAnsi="Times New Roman"/>
              </w:rPr>
              <w:t>-0.0</w:t>
            </w:r>
            <w:r w:rsidR="002F5CF7">
              <w:rPr>
                <w:rFonts w:ascii="Times New Roman" w:hAnsi="Times New Roman"/>
              </w:rPr>
              <w:t>3</w:t>
            </w:r>
          </w:p>
        </w:tc>
        <w:tc>
          <w:tcPr>
            <w:tcW w:w="1008" w:type="dxa"/>
            <w:tcBorders>
              <w:top w:val="single" w:sz="4" w:space="0" w:color="auto"/>
            </w:tcBorders>
          </w:tcPr>
          <w:p w14:paraId="63BB904B" w14:textId="50DB154B"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01</w:t>
            </w:r>
          </w:p>
        </w:tc>
      </w:tr>
      <w:tr w:rsidR="000A610D" w:rsidRPr="00B15329" w14:paraId="13DC48CE" w14:textId="77777777" w:rsidTr="009A08A3">
        <w:tc>
          <w:tcPr>
            <w:tcW w:w="612" w:type="dxa"/>
          </w:tcPr>
          <w:p w14:paraId="4001EF51" w14:textId="77777777" w:rsidR="000A610D" w:rsidRPr="00B15329" w:rsidRDefault="000A610D" w:rsidP="000A610D">
            <w:pPr>
              <w:rPr>
                <w:rFonts w:ascii="Times New Roman" w:hAnsi="Times New Roman"/>
              </w:rPr>
            </w:pPr>
          </w:p>
        </w:tc>
        <w:tc>
          <w:tcPr>
            <w:tcW w:w="4590" w:type="dxa"/>
          </w:tcPr>
          <w:p w14:paraId="2546CDB8" w14:textId="77777777" w:rsidR="000A610D" w:rsidRPr="00B15329" w:rsidRDefault="000A610D" w:rsidP="000A610D">
            <w:pPr>
              <w:rPr>
                <w:rFonts w:ascii="Times New Roman" w:hAnsi="Times New Roman"/>
              </w:rPr>
            </w:pPr>
            <w:r>
              <w:rPr>
                <w:rFonts w:ascii="Times New Roman" w:hAnsi="Times New Roman"/>
              </w:rPr>
              <w:t>Gender</w:t>
            </w:r>
          </w:p>
        </w:tc>
        <w:tc>
          <w:tcPr>
            <w:tcW w:w="990" w:type="dxa"/>
          </w:tcPr>
          <w:p w14:paraId="284ED6C6" w14:textId="2EE17108" w:rsidR="000A610D" w:rsidRPr="00B15329" w:rsidRDefault="000A610D" w:rsidP="000A610D">
            <w:pPr>
              <w:jc w:val="center"/>
              <w:rPr>
                <w:rFonts w:ascii="Times New Roman" w:hAnsi="Times New Roman"/>
              </w:rPr>
            </w:pPr>
            <w:r>
              <w:rPr>
                <w:rFonts w:ascii="Times New Roman" w:hAnsi="Times New Roman"/>
              </w:rPr>
              <w:t>0.</w:t>
            </w:r>
            <w:r w:rsidR="00AA41AC">
              <w:rPr>
                <w:rFonts w:ascii="Times New Roman" w:hAnsi="Times New Roman"/>
              </w:rPr>
              <w:t>10</w:t>
            </w:r>
          </w:p>
        </w:tc>
        <w:tc>
          <w:tcPr>
            <w:tcW w:w="900" w:type="dxa"/>
          </w:tcPr>
          <w:p w14:paraId="739235FB" w14:textId="51A4751C" w:rsidR="000A610D" w:rsidRPr="00B15329" w:rsidRDefault="00026ECD" w:rsidP="000A610D">
            <w:pPr>
              <w:jc w:val="center"/>
              <w:rPr>
                <w:rFonts w:ascii="Times New Roman" w:hAnsi="Times New Roman"/>
              </w:rPr>
            </w:pPr>
            <w:r>
              <w:rPr>
                <w:rFonts w:ascii="Times New Roman" w:hAnsi="Times New Roman"/>
              </w:rPr>
              <w:t>0</w:t>
            </w:r>
            <w:r w:rsidR="000A610D">
              <w:rPr>
                <w:rFonts w:ascii="Times New Roman" w:hAnsi="Times New Roman"/>
              </w:rPr>
              <w:t>.</w:t>
            </w:r>
            <w:r>
              <w:rPr>
                <w:rFonts w:ascii="Times New Roman" w:hAnsi="Times New Roman"/>
              </w:rPr>
              <w:t>07</w:t>
            </w:r>
          </w:p>
        </w:tc>
        <w:tc>
          <w:tcPr>
            <w:tcW w:w="900" w:type="dxa"/>
          </w:tcPr>
          <w:p w14:paraId="4B2DC609" w14:textId="21F3268A" w:rsidR="000A610D" w:rsidRPr="00B15329" w:rsidRDefault="000A610D" w:rsidP="000A610D">
            <w:pPr>
              <w:jc w:val="center"/>
              <w:rPr>
                <w:rFonts w:ascii="Times New Roman" w:hAnsi="Times New Roman"/>
              </w:rPr>
            </w:pPr>
            <w:r>
              <w:rPr>
                <w:rFonts w:ascii="Times New Roman" w:hAnsi="Times New Roman"/>
              </w:rPr>
              <w:t>1.</w:t>
            </w:r>
            <w:r w:rsidR="00841376">
              <w:rPr>
                <w:rFonts w:ascii="Times New Roman" w:hAnsi="Times New Roman"/>
              </w:rPr>
              <w:t>35</w:t>
            </w:r>
          </w:p>
        </w:tc>
        <w:tc>
          <w:tcPr>
            <w:tcW w:w="630" w:type="dxa"/>
          </w:tcPr>
          <w:p w14:paraId="361317D2" w14:textId="08B85557" w:rsidR="000A610D" w:rsidRPr="00B15329" w:rsidRDefault="000A610D" w:rsidP="000A610D">
            <w:pPr>
              <w:jc w:val="center"/>
              <w:rPr>
                <w:rFonts w:ascii="Times New Roman" w:hAnsi="Times New Roman"/>
              </w:rPr>
            </w:pPr>
            <w:r>
              <w:rPr>
                <w:rFonts w:ascii="Times New Roman" w:hAnsi="Times New Roman"/>
              </w:rPr>
              <w:t>123</w:t>
            </w:r>
          </w:p>
        </w:tc>
        <w:tc>
          <w:tcPr>
            <w:tcW w:w="918" w:type="dxa"/>
          </w:tcPr>
          <w:p w14:paraId="158590E2" w14:textId="3279899E" w:rsidR="000A610D" w:rsidRPr="00B15329" w:rsidRDefault="000A610D" w:rsidP="000A610D">
            <w:pPr>
              <w:jc w:val="center"/>
              <w:rPr>
                <w:rFonts w:ascii="Times New Roman" w:hAnsi="Times New Roman"/>
              </w:rPr>
            </w:pPr>
            <w:r>
              <w:rPr>
                <w:rFonts w:ascii="Times New Roman" w:hAnsi="Times New Roman"/>
              </w:rPr>
              <w:t>.</w:t>
            </w:r>
            <w:r w:rsidR="00031B88">
              <w:rPr>
                <w:rFonts w:ascii="Times New Roman" w:hAnsi="Times New Roman"/>
              </w:rPr>
              <w:t>180</w:t>
            </w:r>
          </w:p>
        </w:tc>
        <w:tc>
          <w:tcPr>
            <w:tcW w:w="972" w:type="dxa"/>
          </w:tcPr>
          <w:p w14:paraId="4013ED6B" w14:textId="2C878BB2" w:rsidR="000A610D" w:rsidRPr="00B15329" w:rsidRDefault="000A610D" w:rsidP="000A610D">
            <w:pPr>
              <w:jc w:val="center"/>
              <w:rPr>
                <w:rFonts w:ascii="Times New Roman" w:hAnsi="Times New Roman"/>
              </w:rPr>
            </w:pPr>
            <w:r>
              <w:rPr>
                <w:rFonts w:ascii="Times New Roman" w:hAnsi="Times New Roman"/>
              </w:rPr>
              <w:t>-0.0</w:t>
            </w:r>
            <w:r w:rsidR="002F5CF7">
              <w:rPr>
                <w:rFonts w:ascii="Times New Roman" w:hAnsi="Times New Roman"/>
              </w:rPr>
              <w:t>4</w:t>
            </w:r>
          </w:p>
        </w:tc>
        <w:tc>
          <w:tcPr>
            <w:tcW w:w="1008" w:type="dxa"/>
          </w:tcPr>
          <w:p w14:paraId="5787E801" w14:textId="29FEADBA"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24</w:t>
            </w:r>
          </w:p>
        </w:tc>
      </w:tr>
      <w:tr w:rsidR="000A610D" w:rsidRPr="00B15329" w14:paraId="5F010C5D" w14:textId="77777777" w:rsidTr="009A08A3">
        <w:tc>
          <w:tcPr>
            <w:tcW w:w="612" w:type="dxa"/>
          </w:tcPr>
          <w:p w14:paraId="04E1C388" w14:textId="77777777" w:rsidR="000A610D" w:rsidRPr="00B15329" w:rsidRDefault="000A610D" w:rsidP="000A610D">
            <w:pPr>
              <w:rPr>
                <w:rFonts w:ascii="Times New Roman" w:hAnsi="Times New Roman"/>
              </w:rPr>
            </w:pPr>
          </w:p>
        </w:tc>
        <w:tc>
          <w:tcPr>
            <w:tcW w:w="4590" w:type="dxa"/>
          </w:tcPr>
          <w:p w14:paraId="6416F0D3" w14:textId="6FBBF134" w:rsidR="000A610D" w:rsidRPr="00B15329" w:rsidRDefault="000A610D" w:rsidP="000A610D">
            <w:pPr>
              <w:rPr>
                <w:rFonts w:ascii="Times New Roman" w:hAnsi="Times New Roman"/>
              </w:rPr>
            </w:pPr>
            <w:r>
              <w:rPr>
                <w:rFonts w:ascii="Times New Roman" w:hAnsi="Times New Roman"/>
              </w:rPr>
              <w:t>Race</w:t>
            </w:r>
          </w:p>
        </w:tc>
        <w:tc>
          <w:tcPr>
            <w:tcW w:w="990" w:type="dxa"/>
          </w:tcPr>
          <w:p w14:paraId="5F21C63C" w14:textId="32F2B7C6" w:rsidR="000A610D" w:rsidRPr="00B15329" w:rsidRDefault="00AA41AC" w:rsidP="000A610D">
            <w:pPr>
              <w:jc w:val="center"/>
              <w:rPr>
                <w:rFonts w:ascii="Times New Roman" w:hAnsi="Times New Roman"/>
              </w:rPr>
            </w:pPr>
            <w:r>
              <w:rPr>
                <w:rFonts w:ascii="Times New Roman" w:hAnsi="Times New Roman"/>
              </w:rPr>
              <w:t>-0.06</w:t>
            </w:r>
          </w:p>
        </w:tc>
        <w:tc>
          <w:tcPr>
            <w:tcW w:w="900" w:type="dxa"/>
          </w:tcPr>
          <w:p w14:paraId="2DBEE81B" w14:textId="630A061E" w:rsidR="000A610D" w:rsidRPr="00B15329" w:rsidRDefault="00026ECD" w:rsidP="000A610D">
            <w:pPr>
              <w:jc w:val="center"/>
              <w:rPr>
                <w:rFonts w:ascii="Times New Roman" w:hAnsi="Times New Roman"/>
              </w:rPr>
            </w:pPr>
            <w:r>
              <w:rPr>
                <w:rFonts w:ascii="Times New Roman" w:hAnsi="Times New Roman"/>
              </w:rPr>
              <w:t>0.08</w:t>
            </w:r>
          </w:p>
        </w:tc>
        <w:tc>
          <w:tcPr>
            <w:tcW w:w="900" w:type="dxa"/>
          </w:tcPr>
          <w:p w14:paraId="0FDB1466" w14:textId="10E39643" w:rsidR="000A610D" w:rsidRPr="00B15329" w:rsidRDefault="00841376" w:rsidP="000A610D">
            <w:pPr>
              <w:jc w:val="center"/>
              <w:rPr>
                <w:rFonts w:ascii="Times New Roman" w:hAnsi="Times New Roman"/>
              </w:rPr>
            </w:pPr>
            <w:r>
              <w:rPr>
                <w:rFonts w:ascii="Times New Roman" w:hAnsi="Times New Roman"/>
              </w:rPr>
              <w:t>-0.83</w:t>
            </w:r>
          </w:p>
        </w:tc>
        <w:tc>
          <w:tcPr>
            <w:tcW w:w="630" w:type="dxa"/>
          </w:tcPr>
          <w:p w14:paraId="62AA568F" w14:textId="21942A8D" w:rsidR="000A610D" w:rsidRPr="00B15329" w:rsidRDefault="000A610D" w:rsidP="000A610D">
            <w:pPr>
              <w:jc w:val="center"/>
              <w:rPr>
                <w:rFonts w:ascii="Times New Roman" w:hAnsi="Times New Roman"/>
              </w:rPr>
            </w:pPr>
            <w:r>
              <w:rPr>
                <w:rFonts w:ascii="Times New Roman" w:hAnsi="Times New Roman"/>
              </w:rPr>
              <w:t>123</w:t>
            </w:r>
          </w:p>
        </w:tc>
        <w:tc>
          <w:tcPr>
            <w:tcW w:w="918" w:type="dxa"/>
          </w:tcPr>
          <w:p w14:paraId="3BC78D0F" w14:textId="131DEAEE" w:rsidR="000A610D" w:rsidRPr="00B15329" w:rsidRDefault="000A610D" w:rsidP="000A610D">
            <w:pPr>
              <w:jc w:val="center"/>
              <w:rPr>
                <w:rFonts w:ascii="Times New Roman" w:hAnsi="Times New Roman"/>
              </w:rPr>
            </w:pPr>
            <w:r>
              <w:rPr>
                <w:rFonts w:ascii="Times New Roman" w:hAnsi="Times New Roman"/>
              </w:rPr>
              <w:t>.</w:t>
            </w:r>
            <w:r w:rsidR="00031B88">
              <w:rPr>
                <w:rFonts w:ascii="Times New Roman" w:hAnsi="Times New Roman"/>
              </w:rPr>
              <w:t>407</w:t>
            </w:r>
          </w:p>
        </w:tc>
        <w:tc>
          <w:tcPr>
            <w:tcW w:w="972" w:type="dxa"/>
          </w:tcPr>
          <w:p w14:paraId="717B3B82" w14:textId="78215FED" w:rsidR="000A610D" w:rsidRPr="00B15329" w:rsidRDefault="000A610D" w:rsidP="000A610D">
            <w:pPr>
              <w:jc w:val="center"/>
              <w:rPr>
                <w:rFonts w:ascii="Times New Roman" w:hAnsi="Times New Roman"/>
              </w:rPr>
            </w:pPr>
            <w:r>
              <w:rPr>
                <w:rFonts w:ascii="Times New Roman" w:hAnsi="Times New Roman"/>
              </w:rPr>
              <w:t>-0.</w:t>
            </w:r>
            <w:r w:rsidR="002F5CF7">
              <w:rPr>
                <w:rFonts w:ascii="Times New Roman" w:hAnsi="Times New Roman"/>
              </w:rPr>
              <w:t>22</w:t>
            </w:r>
          </w:p>
        </w:tc>
        <w:tc>
          <w:tcPr>
            <w:tcW w:w="1008" w:type="dxa"/>
          </w:tcPr>
          <w:p w14:paraId="1FA6D9DF" w14:textId="1F57F4B9"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09</w:t>
            </w:r>
          </w:p>
        </w:tc>
      </w:tr>
      <w:tr w:rsidR="000A610D" w:rsidRPr="00B15329" w14:paraId="7EF63E24" w14:textId="77777777" w:rsidTr="009A08A3">
        <w:tc>
          <w:tcPr>
            <w:tcW w:w="612" w:type="dxa"/>
          </w:tcPr>
          <w:p w14:paraId="46442925" w14:textId="77777777" w:rsidR="000A610D" w:rsidRPr="00B15329" w:rsidRDefault="000A610D" w:rsidP="000A610D">
            <w:pPr>
              <w:rPr>
                <w:rFonts w:ascii="Times New Roman" w:hAnsi="Times New Roman"/>
              </w:rPr>
            </w:pPr>
          </w:p>
        </w:tc>
        <w:tc>
          <w:tcPr>
            <w:tcW w:w="4590" w:type="dxa"/>
          </w:tcPr>
          <w:p w14:paraId="3FEB56B8" w14:textId="30DF6346" w:rsidR="000A610D" w:rsidRPr="00B15329" w:rsidRDefault="000A610D" w:rsidP="000A610D">
            <w:pPr>
              <w:rPr>
                <w:rFonts w:ascii="Times New Roman" w:hAnsi="Times New Roman"/>
              </w:rPr>
            </w:pPr>
            <w:r>
              <w:rPr>
                <w:rFonts w:ascii="Times New Roman" w:hAnsi="Times New Roman"/>
              </w:rPr>
              <w:t>Participant Social Class Background</w:t>
            </w:r>
          </w:p>
        </w:tc>
        <w:tc>
          <w:tcPr>
            <w:tcW w:w="990" w:type="dxa"/>
          </w:tcPr>
          <w:p w14:paraId="426AA85C" w14:textId="6368535A" w:rsidR="000A610D" w:rsidRPr="00B15329" w:rsidRDefault="00AA41AC" w:rsidP="000A610D">
            <w:pPr>
              <w:jc w:val="center"/>
              <w:rPr>
                <w:rFonts w:ascii="Times New Roman" w:hAnsi="Times New Roman"/>
              </w:rPr>
            </w:pPr>
            <w:r>
              <w:rPr>
                <w:rFonts w:ascii="Times New Roman" w:hAnsi="Times New Roman"/>
              </w:rPr>
              <w:t>-0.12</w:t>
            </w:r>
          </w:p>
        </w:tc>
        <w:tc>
          <w:tcPr>
            <w:tcW w:w="900" w:type="dxa"/>
          </w:tcPr>
          <w:p w14:paraId="10C9B142" w14:textId="703F6375" w:rsidR="000A610D" w:rsidRPr="00B15329" w:rsidRDefault="00026ECD" w:rsidP="000A610D">
            <w:pPr>
              <w:jc w:val="center"/>
              <w:rPr>
                <w:rFonts w:ascii="Times New Roman" w:hAnsi="Times New Roman"/>
              </w:rPr>
            </w:pPr>
            <w:r>
              <w:rPr>
                <w:rFonts w:ascii="Times New Roman" w:hAnsi="Times New Roman"/>
              </w:rPr>
              <w:t>0.06</w:t>
            </w:r>
          </w:p>
        </w:tc>
        <w:tc>
          <w:tcPr>
            <w:tcW w:w="900" w:type="dxa"/>
          </w:tcPr>
          <w:p w14:paraId="24A1F0AB" w14:textId="3060D9A0" w:rsidR="000A610D" w:rsidRPr="00B15329" w:rsidRDefault="00841376" w:rsidP="000A610D">
            <w:pPr>
              <w:jc w:val="center"/>
              <w:rPr>
                <w:rFonts w:ascii="Times New Roman" w:hAnsi="Times New Roman"/>
              </w:rPr>
            </w:pPr>
            <w:r>
              <w:rPr>
                <w:rFonts w:ascii="Times New Roman" w:hAnsi="Times New Roman"/>
              </w:rPr>
              <w:t>-1.88</w:t>
            </w:r>
          </w:p>
        </w:tc>
        <w:tc>
          <w:tcPr>
            <w:tcW w:w="630" w:type="dxa"/>
          </w:tcPr>
          <w:p w14:paraId="739A92BB" w14:textId="149F276A" w:rsidR="000A610D" w:rsidRPr="00B15329" w:rsidRDefault="000A610D" w:rsidP="000A610D">
            <w:pPr>
              <w:jc w:val="center"/>
              <w:rPr>
                <w:rFonts w:ascii="Times New Roman" w:hAnsi="Times New Roman"/>
              </w:rPr>
            </w:pPr>
            <w:r>
              <w:rPr>
                <w:rFonts w:ascii="Times New Roman" w:hAnsi="Times New Roman"/>
              </w:rPr>
              <w:t>120</w:t>
            </w:r>
          </w:p>
        </w:tc>
        <w:tc>
          <w:tcPr>
            <w:tcW w:w="918" w:type="dxa"/>
          </w:tcPr>
          <w:p w14:paraId="0BFBFC22" w14:textId="64D5643E" w:rsidR="000A610D" w:rsidRPr="00B15329" w:rsidRDefault="000A610D" w:rsidP="000A610D">
            <w:pPr>
              <w:jc w:val="center"/>
              <w:rPr>
                <w:rFonts w:ascii="Times New Roman" w:hAnsi="Times New Roman"/>
              </w:rPr>
            </w:pPr>
            <w:r>
              <w:rPr>
                <w:rFonts w:ascii="Times New Roman" w:hAnsi="Times New Roman"/>
              </w:rPr>
              <w:t>.</w:t>
            </w:r>
            <w:r w:rsidR="00031B88">
              <w:rPr>
                <w:rFonts w:ascii="Times New Roman" w:hAnsi="Times New Roman"/>
              </w:rPr>
              <w:t>063</w:t>
            </w:r>
          </w:p>
        </w:tc>
        <w:tc>
          <w:tcPr>
            <w:tcW w:w="972" w:type="dxa"/>
          </w:tcPr>
          <w:p w14:paraId="5D0462EA" w14:textId="7C3B8D91" w:rsidR="000A610D" w:rsidRPr="00B15329" w:rsidRDefault="000A610D" w:rsidP="000A610D">
            <w:pPr>
              <w:jc w:val="center"/>
              <w:rPr>
                <w:rFonts w:ascii="Times New Roman" w:hAnsi="Times New Roman"/>
              </w:rPr>
            </w:pPr>
            <w:r>
              <w:rPr>
                <w:rFonts w:ascii="Times New Roman" w:hAnsi="Times New Roman"/>
              </w:rPr>
              <w:t>-0.</w:t>
            </w:r>
            <w:r w:rsidR="002F5CF7">
              <w:rPr>
                <w:rFonts w:ascii="Times New Roman" w:hAnsi="Times New Roman"/>
              </w:rPr>
              <w:t>24</w:t>
            </w:r>
          </w:p>
        </w:tc>
        <w:tc>
          <w:tcPr>
            <w:tcW w:w="1008" w:type="dxa"/>
          </w:tcPr>
          <w:p w14:paraId="0C539E8D" w14:textId="6FA97A18"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01</w:t>
            </w:r>
          </w:p>
        </w:tc>
      </w:tr>
      <w:tr w:rsidR="000A610D" w:rsidRPr="00B15329" w14:paraId="785F73C9" w14:textId="77777777" w:rsidTr="009A08A3">
        <w:tc>
          <w:tcPr>
            <w:tcW w:w="612" w:type="dxa"/>
          </w:tcPr>
          <w:p w14:paraId="47BAF0C0" w14:textId="77777777" w:rsidR="000A610D" w:rsidRPr="00B15329" w:rsidRDefault="000A610D" w:rsidP="000A610D">
            <w:pPr>
              <w:rPr>
                <w:rFonts w:ascii="Times New Roman" w:hAnsi="Times New Roman"/>
              </w:rPr>
            </w:pPr>
          </w:p>
        </w:tc>
        <w:tc>
          <w:tcPr>
            <w:tcW w:w="4590" w:type="dxa"/>
          </w:tcPr>
          <w:p w14:paraId="69B2D163" w14:textId="1DB3C413" w:rsidR="000A610D" w:rsidRPr="00B15329" w:rsidRDefault="000A610D" w:rsidP="000A610D">
            <w:pPr>
              <w:rPr>
                <w:rFonts w:ascii="Times New Roman" w:hAnsi="Times New Roman"/>
              </w:rPr>
            </w:pPr>
            <w:r>
              <w:rPr>
                <w:rFonts w:ascii="Times New Roman" w:hAnsi="Times New Roman"/>
              </w:rPr>
              <w:t>Condition</w:t>
            </w:r>
          </w:p>
        </w:tc>
        <w:tc>
          <w:tcPr>
            <w:tcW w:w="990" w:type="dxa"/>
          </w:tcPr>
          <w:p w14:paraId="0C17A26D" w14:textId="15204DE9" w:rsidR="000A610D" w:rsidRPr="00B15329" w:rsidRDefault="00AA41AC" w:rsidP="000A610D">
            <w:pPr>
              <w:jc w:val="center"/>
              <w:rPr>
                <w:rFonts w:ascii="Times New Roman" w:hAnsi="Times New Roman"/>
              </w:rPr>
            </w:pPr>
            <w:r>
              <w:rPr>
                <w:rFonts w:ascii="Times New Roman" w:hAnsi="Times New Roman"/>
              </w:rPr>
              <w:t>0.10</w:t>
            </w:r>
          </w:p>
        </w:tc>
        <w:tc>
          <w:tcPr>
            <w:tcW w:w="900" w:type="dxa"/>
          </w:tcPr>
          <w:p w14:paraId="01BEF2D0" w14:textId="3A935AE4" w:rsidR="000A610D" w:rsidRPr="00B15329" w:rsidRDefault="00026ECD" w:rsidP="000A610D">
            <w:pPr>
              <w:jc w:val="center"/>
              <w:rPr>
                <w:rFonts w:ascii="Times New Roman" w:hAnsi="Times New Roman"/>
              </w:rPr>
            </w:pPr>
            <w:r>
              <w:rPr>
                <w:rFonts w:ascii="Times New Roman" w:hAnsi="Times New Roman"/>
              </w:rPr>
              <w:t>0.07</w:t>
            </w:r>
          </w:p>
        </w:tc>
        <w:tc>
          <w:tcPr>
            <w:tcW w:w="900" w:type="dxa"/>
          </w:tcPr>
          <w:p w14:paraId="1575C66B" w14:textId="2EEA7434" w:rsidR="000A610D" w:rsidRPr="00B15329" w:rsidRDefault="000A610D" w:rsidP="000A610D">
            <w:pPr>
              <w:jc w:val="center"/>
              <w:rPr>
                <w:rFonts w:ascii="Times New Roman" w:hAnsi="Times New Roman"/>
              </w:rPr>
            </w:pPr>
            <w:r>
              <w:rPr>
                <w:rFonts w:ascii="Times New Roman" w:hAnsi="Times New Roman"/>
              </w:rPr>
              <w:t>1.</w:t>
            </w:r>
            <w:r w:rsidR="00841376">
              <w:rPr>
                <w:rFonts w:ascii="Times New Roman" w:hAnsi="Times New Roman"/>
              </w:rPr>
              <w:t>44</w:t>
            </w:r>
          </w:p>
        </w:tc>
        <w:tc>
          <w:tcPr>
            <w:tcW w:w="630" w:type="dxa"/>
          </w:tcPr>
          <w:p w14:paraId="6249BAD5" w14:textId="7E4D9FE0" w:rsidR="000A610D" w:rsidRPr="00B15329" w:rsidRDefault="000A610D" w:rsidP="000A610D">
            <w:pPr>
              <w:jc w:val="center"/>
              <w:rPr>
                <w:rFonts w:ascii="Times New Roman" w:hAnsi="Times New Roman"/>
              </w:rPr>
            </w:pPr>
            <w:r>
              <w:rPr>
                <w:rFonts w:ascii="Times New Roman" w:hAnsi="Times New Roman"/>
              </w:rPr>
              <w:t>120</w:t>
            </w:r>
          </w:p>
        </w:tc>
        <w:tc>
          <w:tcPr>
            <w:tcW w:w="918" w:type="dxa"/>
          </w:tcPr>
          <w:p w14:paraId="4191648E" w14:textId="10873CFF" w:rsidR="000A610D" w:rsidRPr="00B15329" w:rsidRDefault="000A610D" w:rsidP="000A610D">
            <w:pPr>
              <w:jc w:val="center"/>
              <w:rPr>
                <w:rFonts w:ascii="Times New Roman" w:hAnsi="Times New Roman"/>
              </w:rPr>
            </w:pPr>
            <w:r>
              <w:rPr>
                <w:rFonts w:ascii="Times New Roman" w:hAnsi="Times New Roman"/>
              </w:rPr>
              <w:t>.</w:t>
            </w:r>
            <w:r w:rsidR="00031B88">
              <w:rPr>
                <w:rFonts w:ascii="Times New Roman" w:hAnsi="Times New Roman"/>
              </w:rPr>
              <w:t>151</w:t>
            </w:r>
          </w:p>
        </w:tc>
        <w:tc>
          <w:tcPr>
            <w:tcW w:w="972" w:type="dxa"/>
          </w:tcPr>
          <w:p w14:paraId="01CB7A00" w14:textId="20CC276C" w:rsidR="000A610D" w:rsidRPr="00B15329" w:rsidRDefault="000A610D" w:rsidP="000A610D">
            <w:pPr>
              <w:jc w:val="center"/>
              <w:rPr>
                <w:rFonts w:ascii="Times New Roman" w:hAnsi="Times New Roman"/>
              </w:rPr>
            </w:pPr>
            <w:r>
              <w:rPr>
                <w:rFonts w:ascii="Times New Roman" w:hAnsi="Times New Roman"/>
              </w:rPr>
              <w:t>-0.</w:t>
            </w:r>
            <w:r w:rsidR="002F5CF7">
              <w:rPr>
                <w:rFonts w:ascii="Times New Roman" w:hAnsi="Times New Roman"/>
              </w:rPr>
              <w:t>04</w:t>
            </w:r>
          </w:p>
        </w:tc>
        <w:tc>
          <w:tcPr>
            <w:tcW w:w="1008" w:type="dxa"/>
          </w:tcPr>
          <w:p w14:paraId="76140061" w14:textId="57A6228D"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23</w:t>
            </w:r>
          </w:p>
        </w:tc>
      </w:tr>
      <w:tr w:rsidR="000A610D" w:rsidRPr="00B15329" w14:paraId="53370938" w14:textId="77777777" w:rsidTr="009A08A3">
        <w:tc>
          <w:tcPr>
            <w:tcW w:w="612" w:type="dxa"/>
            <w:tcBorders>
              <w:bottom w:val="single" w:sz="4" w:space="0" w:color="auto"/>
            </w:tcBorders>
          </w:tcPr>
          <w:p w14:paraId="1475CFF7" w14:textId="77777777" w:rsidR="000A610D" w:rsidRPr="00B15329" w:rsidRDefault="000A610D" w:rsidP="000A610D">
            <w:pPr>
              <w:rPr>
                <w:rFonts w:ascii="Times New Roman" w:hAnsi="Times New Roman"/>
              </w:rPr>
            </w:pPr>
          </w:p>
        </w:tc>
        <w:tc>
          <w:tcPr>
            <w:tcW w:w="4590" w:type="dxa"/>
            <w:tcBorders>
              <w:bottom w:val="single" w:sz="4" w:space="0" w:color="auto"/>
            </w:tcBorders>
          </w:tcPr>
          <w:p w14:paraId="06B80004" w14:textId="4F07BF84" w:rsidR="000A610D" w:rsidRPr="00B15329" w:rsidRDefault="000A610D" w:rsidP="000A610D">
            <w:pPr>
              <w:rPr>
                <w:rFonts w:ascii="Times New Roman"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5BE53F4A" w14:textId="5211CC3B" w:rsidR="000A610D" w:rsidRPr="00B15329" w:rsidRDefault="000A610D" w:rsidP="000A610D">
            <w:pPr>
              <w:jc w:val="center"/>
              <w:rPr>
                <w:rFonts w:ascii="Times New Roman" w:hAnsi="Times New Roman"/>
              </w:rPr>
            </w:pPr>
            <w:r>
              <w:rPr>
                <w:rFonts w:ascii="Times New Roman" w:hAnsi="Times New Roman"/>
              </w:rPr>
              <w:t>0.</w:t>
            </w:r>
            <w:r w:rsidR="00AA41AC">
              <w:rPr>
                <w:rFonts w:ascii="Times New Roman" w:hAnsi="Times New Roman"/>
              </w:rPr>
              <w:t>16</w:t>
            </w:r>
          </w:p>
        </w:tc>
        <w:tc>
          <w:tcPr>
            <w:tcW w:w="900" w:type="dxa"/>
            <w:tcBorders>
              <w:bottom w:val="single" w:sz="4" w:space="0" w:color="auto"/>
            </w:tcBorders>
          </w:tcPr>
          <w:p w14:paraId="04B9EFAD" w14:textId="52A0D21F" w:rsidR="000A610D" w:rsidRPr="00B15329" w:rsidRDefault="00026ECD" w:rsidP="000A610D">
            <w:pPr>
              <w:jc w:val="center"/>
              <w:rPr>
                <w:rFonts w:ascii="Times New Roman" w:hAnsi="Times New Roman"/>
              </w:rPr>
            </w:pPr>
            <w:r>
              <w:rPr>
                <w:rFonts w:ascii="Times New Roman" w:hAnsi="Times New Roman"/>
              </w:rPr>
              <w:t>0.08</w:t>
            </w:r>
          </w:p>
        </w:tc>
        <w:tc>
          <w:tcPr>
            <w:tcW w:w="900" w:type="dxa"/>
            <w:tcBorders>
              <w:bottom w:val="single" w:sz="4" w:space="0" w:color="auto"/>
            </w:tcBorders>
          </w:tcPr>
          <w:p w14:paraId="6C2C61A3" w14:textId="2E12A719" w:rsidR="000A610D" w:rsidRPr="00B15329" w:rsidRDefault="00841376" w:rsidP="000A610D">
            <w:pPr>
              <w:jc w:val="center"/>
              <w:rPr>
                <w:rFonts w:ascii="Times New Roman" w:hAnsi="Times New Roman"/>
              </w:rPr>
            </w:pPr>
            <w:r>
              <w:rPr>
                <w:rFonts w:ascii="Times New Roman" w:hAnsi="Times New Roman"/>
              </w:rPr>
              <w:t>2.05</w:t>
            </w:r>
          </w:p>
        </w:tc>
        <w:tc>
          <w:tcPr>
            <w:tcW w:w="630" w:type="dxa"/>
            <w:tcBorders>
              <w:bottom w:val="single" w:sz="4" w:space="0" w:color="auto"/>
            </w:tcBorders>
          </w:tcPr>
          <w:p w14:paraId="7DAAA757" w14:textId="006C9222" w:rsidR="000A610D" w:rsidRPr="00B15329" w:rsidRDefault="000A610D" w:rsidP="000A610D">
            <w:pPr>
              <w:jc w:val="center"/>
              <w:rPr>
                <w:rFonts w:ascii="Times New Roman" w:hAnsi="Times New Roman"/>
              </w:rPr>
            </w:pPr>
            <w:r>
              <w:rPr>
                <w:rFonts w:ascii="Times New Roman" w:hAnsi="Times New Roman"/>
              </w:rPr>
              <w:t>119</w:t>
            </w:r>
          </w:p>
        </w:tc>
        <w:tc>
          <w:tcPr>
            <w:tcW w:w="918" w:type="dxa"/>
            <w:tcBorders>
              <w:bottom w:val="single" w:sz="4" w:space="0" w:color="auto"/>
            </w:tcBorders>
          </w:tcPr>
          <w:p w14:paraId="16E2C1FF" w14:textId="7AC89B82" w:rsidR="000A610D" w:rsidRPr="00B15329" w:rsidRDefault="000A610D" w:rsidP="000A610D">
            <w:pPr>
              <w:jc w:val="center"/>
              <w:rPr>
                <w:rFonts w:ascii="Times New Roman" w:hAnsi="Times New Roman"/>
              </w:rPr>
            </w:pPr>
            <w:r>
              <w:rPr>
                <w:rFonts w:ascii="Times New Roman" w:hAnsi="Times New Roman"/>
              </w:rPr>
              <w:t>.0</w:t>
            </w:r>
            <w:r w:rsidR="00031B88">
              <w:rPr>
                <w:rFonts w:ascii="Times New Roman" w:hAnsi="Times New Roman"/>
              </w:rPr>
              <w:t>43</w:t>
            </w:r>
          </w:p>
        </w:tc>
        <w:tc>
          <w:tcPr>
            <w:tcW w:w="972" w:type="dxa"/>
            <w:tcBorders>
              <w:bottom w:val="single" w:sz="4" w:space="0" w:color="auto"/>
            </w:tcBorders>
          </w:tcPr>
          <w:p w14:paraId="14392430" w14:textId="6FE975BA" w:rsidR="000A610D" w:rsidRPr="00B15329" w:rsidRDefault="000A610D" w:rsidP="000A610D">
            <w:pPr>
              <w:jc w:val="center"/>
              <w:rPr>
                <w:rFonts w:ascii="Times New Roman" w:hAnsi="Times New Roman"/>
              </w:rPr>
            </w:pPr>
            <w:r>
              <w:rPr>
                <w:rFonts w:ascii="Times New Roman" w:hAnsi="Times New Roman"/>
              </w:rPr>
              <w:t>0.0</w:t>
            </w:r>
            <w:r w:rsidR="002F5CF7">
              <w:rPr>
                <w:rFonts w:ascii="Times New Roman" w:hAnsi="Times New Roman"/>
              </w:rPr>
              <w:t>1</w:t>
            </w:r>
          </w:p>
        </w:tc>
        <w:tc>
          <w:tcPr>
            <w:tcW w:w="1008" w:type="dxa"/>
            <w:tcBorders>
              <w:bottom w:val="single" w:sz="4" w:space="0" w:color="auto"/>
            </w:tcBorders>
          </w:tcPr>
          <w:p w14:paraId="6F2E0307" w14:textId="1F60EA9C" w:rsidR="000A610D" w:rsidRPr="00B15329" w:rsidRDefault="000A610D" w:rsidP="000A610D">
            <w:pPr>
              <w:jc w:val="center"/>
              <w:rPr>
                <w:rFonts w:ascii="Times New Roman" w:hAnsi="Times New Roman"/>
              </w:rPr>
            </w:pPr>
            <w:r>
              <w:rPr>
                <w:rFonts w:ascii="Times New Roman" w:hAnsi="Times New Roman"/>
              </w:rPr>
              <w:t>0.</w:t>
            </w:r>
            <w:r w:rsidR="00CC1707">
              <w:rPr>
                <w:rFonts w:ascii="Times New Roman" w:hAnsi="Times New Roman"/>
              </w:rPr>
              <w:t>32</w:t>
            </w:r>
          </w:p>
        </w:tc>
      </w:tr>
      <w:tr w:rsidR="00746097" w:rsidRPr="00746097" w14:paraId="585E884A" w14:textId="77777777" w:rsidTr="009A08A3">
        <w:tc>
          <w:tcPr>
            <w:tcW w:w="11520" w:type="dxa"/>
            <w:gridSpan w:val="9"/>
            <w:tcBorders>
              <w:top w:val="single" w:sz="4" w:space="0" w:color="auto"/>
              <w:bottom w:val="single" w:sz="4" w:space="0" w:color="auto"/>
            </w:tcBorders>
          </w:tcPr>
          <w:p w14:paraId="7E9294AC" w14:textId="4888A11B" w:rsidR="00746097" w:rsidRPr="00746097" w:rsidRDefault="00746097" w:rsidP="008A5C75">
            <w:pPr>
              <w:rPr>
                <w:rFonts w:ascii="Times New Roman" w:hAnsi="Times New Roman"/>
                <w:i/>
              </w:rPr>
            </w:pPr>
            <w:r>
              <w:rPr>
                <w:rFonts w:ascii="Times New Roman" w:hAnsi="Times New Roman"/>
                <w:i/>
              </w:rPr>
              <w:t>Total Peripheral Resistance (TPR)</w:t>
            </w:r>
          </w:p>
        </w:tc>
      </w:tr>
      <w:tr w:rsidR="00746097" w:rsidRPr="00B15329" w14:paraId="422B0807" w14:textId="77777777" w:rsidTr="009A08A3">
        <w:tc>
          <w:tcPr>
            <w:tcW w:w="612" w:type="dxa"/>
            <w:tcBorders>
              <w:top w:val="single" w:sz="4" w:space="0" w:color="auto"/>
            </w:tcBorders>
          </w:tcPr>
          <w:p w14:paraId="3C99589C" w14:textId="77777777" w:rsidR="00746097" w:rsidRPr="00B15329" w:rsidRDefault="00746097" w:rsidP="008A5C75">
            <w:pPr>
              <w:rPr>
                <w:rFonts w:ascii="Times New Roman" w:hAnsi="Times New Roman"/>
              </w:rPr>
            </w:pPr>
          </w:p>
        </w:tc>
        <w:tc>
          <w:tcPr>
            <w:tcW w:w="4590" w:type="dxa"/>
            <w:tcBorders>
              <w:top w:val="single" w:sz="4" w:space="0" w:color="auto"/>
            </w:tcBorders>
          </w:tcPr>
          <w:p w14:paraId="61E91D4E" w14:textId="53F213A2" w:rsidR="00746097" w:rsidRPr="00B15329" w:rsidRDefault="00746097" w:rsidP="008A5C75">
            <w:pPr>
              <w:rPr>
                <w:rFonts w:ascii="Times New Roman" w:hAnsi="Times New Roman"/>
              </w:rPr>
            </w:pPr>
            <w:r>
              <w:rPr>
                <w:rFonts w:ascii="Times New Roman" w:hAnsi="Times New Roman"/>
              </w:rPr>
              <w:t>BMI</w:t>
            </w:r>
          </w:p>
        </w:tc>
        <w:tc>
          <w:tcPr>
            <w:tcW w:w="990" w:type="dxa"/>
            <w:tcBorders>
              <w:top w:val="single" w:sz="4" w:space="0" w:color="auto"/>
            </w:tcBorders>
          </w:tcPr>
          <w:p w14:paraId="471621DC" w14:textId="0A5C13E1" w:rsidR="00746097" w:rsidRPr="00B15329" w:rsidRDefault="00FC7D26" w:rsidP="008A5C75">
            <w:pPr>
              <w:jc w:val="center"/>
              <w:rPr>
                <w:rFonts w:ascii="Times New Roman" w:hAnsi="Times New Roman"/>
              </w:rPr>
            </w:pPr>
            <w:r>
              <w:rPr>
                <w:rFonts w:ascii="Times New Roman" w:hAnsi="Times New Roman"/>
              </w:rPr>
              <w:t>-5.81</w:t>
            </w:r>
          </w:p>
        </w:tc>
        <w:tc>
          <w:tcPr>
            <w:tcW w:w="900" w:type="dxa"/>
            <w:tcBorders>
              <w:top w:val="single" w:sz="4" w:space="0" w:color="auto"/>
            </w:tcBorders>
          </w:tcPr>
          <w:p w14:paraId="371DDDAC" w14:textId="56F3A0C9" w:rsidR="00746097" w:rsidRPr="00B15329" w:rsidRDefault="00FC7D26" w:rsidP="008A5C75">
            <w:pPr>
              <w:jc w:val="center"/>
              <w:rPr>
                <w:rFonts w:ascii="Times New Roman" w:hAnsi="Times New Roman"/>
              </w:rPr>
            </w:pPr>
            <w:r>
              <w:rPr>
                <w:rFonts w:ascii="Times New Roman" w:hAnsi="Times New Roman"/>
              </w:rPr>
              <w:t>7.84</w:t>
            </w:r>
          </w:p>
        </w:tc>
        <w:tc>
          <w:tcPr>
            <w:tcW w:w="900" w:type="dxa"/>
            <w:tcBorders>
              <w:top w:val="single" w:sz="4" w:space="0" w:color="auto"/>
            </w:tcBorders>
          </w:tcPr>
          <w:p w14:paraId="0FCDE6C7" w14:textId="0BB1E1F4" w:rsidR="00746097" w:rsidRPr="00B15329" w:rsidRDefault="005E52F8" w:rsidP="008A5C75">
            <w:pPr>
              <w:jc w:val="center"/>
              <w:rPr>
                <w:rFonts w:ascii="Times New Roman" w:hAnsi="Times New Roman"/>
              </w:rPr>
            </w:pPr>
            <w:r>
              <w:rPr>
                <w:rFonts w:ascii="Times New Roman" w:hAnsi="Times New Roman"/>
              </w:rPr>
              <w:t>-0.74</w:t>
            </w:r>
          </w:p>
        </w:tc>
        <w:tc>
          <w:tcPr>
            <w:tcW w:w="630" w:type="dxa"/>
            <w:tcBorders>
              <w:top w:val="single" w:sz="4" w:space="0" w:color="auto"/>
            </w:tcBorders>
          </w:tcPr>
          <w:p w14:paraId="691B2B38" w14:textId="2691AC7C" w:rsidR="00746097" w:rsidRPr="00B15329" w:rsidRDefault="005E52F8" w:rsidP="008A5C75">
            <w:pPr>
              <w:jc w:val="center"/>
              <w:rPr>
                <w:rFonts w:ascii="Times New Roman" w:hAnsi="Times New Roman"/>
              </w:rPr>
            </w:pPr>
            <w:r>
              <w:rPr>
                <w:rFonts w:ascii="Times New Roman" w:hAnsi="Times New Roman"/>
              </w:rPr>
              <w:t>123</w:t>
            </w:r>
          </w:p>
        </w:tc>
        <w:tc>
          <w:tcPr>
            <w:tcW w:w="918" w:type="dxa"/>
            <w:tcBorders>
              <w:top w:val="single" w:sz="4" w:space="0" w:color="auto"/>
            </w:tcBorders>
          </w:tcPr>
          <w:p w14:paraId="5255F5C2" w14:textId="66D03F33"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460</w:t>
            </w:r>
          </w:p>
        </w:tc>
        <w:tc>
          <w:tcPr>
            <w:tcW w:w="972" w:type="dxa"/>
            <w:tcBorders>
              <w:top w:val="single" w:sz="4" w:space="0" w:color="auto"/>
            </w:tcBorders>
          </w:tcPr>
          <w:p w14:paraId="46C1FB54" w14:textId="4AFE8504"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21.33</w:t>
            </w:r>
          </w:p>
        </w:tc>
        <w:tc>
          <w:tcPr>
            <w:tcW w:w="1008" w:type="dxa"/>
            <w:tcBorders>
              <w:top w:val="single" w:sz="4" w:space="0" w:color="auto"/>
            </w:tcBorders>
          </w:tcPr>
          <w:p w14:paraId="1AD395EB" w14:textId="5A2DB903" w:rsidR="00746097" w:rsidRPr="00B15329" w:rsidRDefault="00E061BE" w:rsidP="008A5C75">
            <w:pPr>
              <w:jc w:val="center"/>
              <w:rPr>
                <w:rFonts w:ascii="Times New Roman" w:hAnsi="Times New Roman"/>
              </w:rPr>
            </w:pPr>
            <w:r>
              <w:rPr>
                <w:rFonts w:ascii="Times New Roman" w:hAnsi="Times New Roman"/>
              </w:rPr>
              <w:t>9.71</w:t>
            </w:r>
          </w:p>
        </w:tc>
      </w:tr>
      <w:tr w:rsidR="00746097" w:rsidRPr="00B15329" w14:paraId="3BC006EF" w14:textId="77777777" w:rsidTr="009A08A3">
        <w:tc>
          <w:tcPr>
            <w:tcW w:w="612" w:type="dxa"/>
          </w:tcPr>
          <w:p w14:paraId="07DFBC1A" w14:textId="77777777" w:rsidR="00746097" w:rsidRPr="00B15329" w:rsidRDefault="00746097" w:rsidP="008A5C75">
            <w:pPr>
              <w:rPr>
                <w:rFonts w:ascii="Times New Roman" w:hAnsi="Times New Roman"/>
              </w:rPr>
            </w:pPr>
          </w:p>
        </w:tc>
        <w:tc>
          <w:tcPr>
            <w:tcW w:w="4590" w:type="dxa"/>
          </w:tcPr>
          <w:p w14:paraId="2D3FF6D5" w14:textId="77777777" w:rsidR="00746097" w:rsidRPr="00B15329" w:rsidRDefault="00746097" w:rsidP="008A5C75">
            <w:pPr>
              <w:rPr>
                <w:rFonts w:ascii="Times New Roman" w:hAnsi="Times New Roman"/>
              </w:rPr>
            </w:pPr>
            <w:r>
              <w:rPr>
                <w:rFonts w:ascii="Times New Roman" w:hAnsi="Times New Roman"/>
              </w:rPr>
              <w:t>Gender</w:t>
            </w:r>
          </w:p>
        </w:tc>
        <w:tc>
          <w:tcPr>
            <w:tcW w:w="990" w:type="dxa"/>
          </w:tcPr>
          <w:p w14:paraId="09ED0480" w14:textId="5CC46AD8" w:rsidR="00746097" w:rsidRPr="00B15329" w:rsidRDefault="00FC7D26" w:rsidP="008A5C75">
            <w:pPr>
              <w:jc w:val="center"/>
              <w:rPr>
                <w:rFonts w:ascii="Times New Roman" w:hAnsi="Times New Roman"/>
              </w:rPr>
            </w:pPr>
            <w:r>
              <w:rPr>
                <w:rFonts w:ascii="Times New Roman" w:hAnsi="Times New Roman"/>
              </w:rPr>
              <w:t>-1.15</w:t>
            </w:r>
          </w:p>
        </w:tc>
        <w:tc>
          <w:tcPr>
            <w:tcW w:w="900" w:type="dxa"/>
          </w:tcPr>
          <w:p w14:paraId="64D2620A" w14:textId="46214136" w:rsidR="00746097" w:rsidRPr="00B15329" w:rsidRDefault="00FC7D26" w:rsidP="008A5C75">
            <w:pPr>
              <w:jc w:val="center"/>
              <w:rPr>
                <w:rFonts w:ascii="Times New Roman" w:hAnsi="Times New Roman"/>
              </w:rPr>
            </w:pPr>
            <w:r>
              <w:rPr>
                <w:rFonts w:ascii="Times New Roman" w:hAnsi="Times New Roman"/>
              </w:rPr>
              <w:t>54.76</w:t>
            </w:r>
          </w:p>
        </w:tc>
        <w:tc>
          <w:tcPr>
            <w:tcW w:w="900" w:type="dxa"/>
          </w:tcPr>
          <w:p w14:paraId="7607F4AB" w14:textId="18976A10" w:rsidR="00746097" w:rsidRPr="00B15329" w:rsidRDefault="005E52F8" w:rsidP="008A5C75">
            <w:pPr>
              <w:jc w:val="center"/>
              <w:rPr>
                <w:rFonts w:ascii="Times New Roman" w:hAnsi="Times New Roman"/>
              </w:rPr>
            </w:pPr>
            <w:r>
              <w:rPr>
                <w:rFonts w:ascii="Times New Roman" w:hAnsi="Times New Roman"/>
              </w:rPr>
              <w:t>-0.02</w:t>
            </w:r>
          </w:p>
        </w:tc>
        <w:tc>
          <w:tcPr>
            <w:tcW w:w="630" w:type="dxa"/>
          </w:tcPr>
          <w:p w14:paraId="2A423890" w14:textId="5EC1CB31" w:rsidR="00746097" w:rsidRPr="00B15329" w:rsidRDefault="005E52F8" w:rsidP="008A5C75">
            <w:pPr>
              <w:jc w:val="center"/>
              <w:rPr>
                <w:rFonts w:ascii="Times New Roman" w:hAnsi="Times New Roman"/>
              </w:rPr>
            </w:pPr>
            <w:r>
              <w:rPr>
                <w:rFonts w:ascii="Times New Roman" w:hAnsi="Times New Roman"/>
              </w:rPr>
              <w:t>123</w:t>
            </w:r>
          </w:p>
        </w:tc>
        <w:tc>
          <w:tcPr>
            <w:tcW w:w="918" w:type="dxa"/>
          </w:tcPr>
          <w:p w14:paraId="4980AA47" w14:textId="3719B5C6"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983</w:t>
            </w:r>
          </w:p>
        </w:tc>
        <w:tc>
          <w:tcPr>
            <w:tcW w:w="972" w:type="dxa"/>
          </w:tcPr>
          <w:p w14:paraId="681147F2" w14:textId="12573B51"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109.57</w:t>
            </w:r>
          </w:p>
        </w:tc>
        <w:tc>
          <w:tcPr>
            <w:tcW w:w="1008" w:type="dxa"/>
          </w:tcPr>
          <w:p w14:paraId="7A020D2A" w14:textId="2CE075F8" w:rsidR="00746097" w:rsidRPr="00B15329" w:rsidRDefault="00E061BE" w:rsidP="008A5C75">
            <w:pPr>
              <w:jc w:val="center"/>
              <w:rPr>
                <w:rFonts w:ascii="Times New Roman" w:hAnsi="Times New Roman"/>
              </w:rPr>
            </w:pPr>
            <w:r>
              <w:rPr>
                <w:rFonts w:ascii="Times New Roman" w:hAnsi="Times New Roman"/>
              </w:rPr>
              <w:t>107.27</w:t>
            </w:r>
          </w:p>
        </w:tc>
      </w:tr>
      <w:tr w:rsidR="00746097" w:rsidRPr="00B15329" w14:paraId="304F9A71" w14:textId="77777777" w:rsidTr="009A08A3">
        <w:tc>
          <w:tcPr>
            <w:tcW w:w="612" w:type="dxa"/>
          </w:tcPr>
          <w:p w14:paraId="50D6D045" w14:textId="77777777" w:rsidR="00746097" w:rsidRPr="00B15329" w:rsidRDefault="00746097" w:rsidP="008A5C75">
            <w:pPr>
              <w:rPr>
                <w:rFonts w:ascii="Times New Roman" w:hAnsi="Times New Roman"/>
              </w:rPr>
            </w:pPr>
          </w:p>
        </w:tc>
        <w:tc>
          <w:tcPr>
            <w:tcW w:w="4590" w:type="dxa"/>
          </w:tcPr>
          <w:p w14:paraId="5C00D1EA" w14:textId="0DD90688" w:rsidR="00746097" w:rsidRPr="00B15329" w:rsidRDefault="00746097" w:rsidP="008A5C75">
            <w:pPr>
              <w:rPr>
                <w:rFonts w:ascii="Times New Roman" w:hAnsi="Times New Roman"/>
              </w:rPr>
            </w:pPr>
            <w:r>
              <w:rPr>
                <w:rFonts w:ascii="Times New Roman" w:hAnsi="Times New Roman"/>
              </w:rPr>
              <w:t>Race</w:t>
            </w:r>
          </w:p>
        </w:tc>
        <w:tc>
          <w:tcPr>
            <w:tcW w:w="990" w:type="dxa"/>
          </w:tcPr>
          <w:p w14:paraId="2681D899" w14:textId="17D8005D" w:rsidR="00746097" w:rsidRPr="00B15329" w:rsidRDefault="00FC7D26" w:rsidP="008A5C75">
            <w:pPr>
              <w:jc w:val="center"/>
              <w:rPr>
                <w:rFonts w:ascii="Times New Roman" w:hAnsi="Times New Roman"/>
              </w:rPr>
            </w:pPr>
            <w:r>
              <w:rPr>
                <w:rFonts w:ascii="Times New Roman" w:hAnsi="Times New Roman"/>
              </w:rPr>
              <w:t>32.24</w:t>
            </w:r>
          </w:p>
        </w:tc>
        <w:tc>
          <w:tcPr>
            <w:tcW w:w="900" w:type="dxa"/>
          </w:tcPr>
          <w:p w14:paraId="5E5F3036" w14:textId="74068E8E" w:rsidR="00746097" w:rsidRPr="00B15329" w:rsidRDefault="00FC7D26" w:rsidP="008A5C75">
            <w:pPr>
              <w:jc w:val="center"/>
              <w:rPr>
                <w:rFonts w:ascii="Times New Roman" w:hAnsi="Times New Roman"/>
              </w:rPr>
            </w:pPr>
            <w:r>
              <w:rPr>
                <w:rFonts w:ascii="Times New Roman" w:hAnsi="Times New Roman"/>
              </w:rPr>
              <w:t>61.20</w:t>
            </w:r>
          </w:p>
        </w:tc>
        <w:tc>
          <w:tcPr>
            <w:tcW w:w="900" w:type="dxa"/>
          </w:tcPr>
          <w:p w14:paraId="04C95E2A" w14:textId="34E3A6A2" w:rsidR="00746097" w:rsidRPr="00B15329" w:rsidRDefault="005E52F8" w:rsidP="008A5C75">
            <w:pPr>
              <w:jc w:val="center"/>
              <w:rPr>
                <w:rFonts w:ascii="Times New Roman" w:hAnsi="Times New Roman"/>
              </w:rPr>
            </w:pPr>
            <w:r>
              <w:rPr>
                <w:rFonts w:ascii="Times New Roman" w:hAnsi="Times New Roman"/>
              </w:rPr>
              <w:t>0.53</w:t>
            </w:r>
          </w:p>
        </w:tc>
        <w:tc>
          <w:tcPr>
            <w:tcW w:w="630" w:type="dxa"/>
          </w:tcPr>
          <w:p w14:paraId="3C2E1CDE" w14:textId="6873EE53" w:rsidR="00746097" w:rsidRPr="00B15329" w:rsidRDefault="005E52F8" w:rsidP="008A5C75">
            <w:pPr>
              <w:jc w:val="center"/>
              <w:rPr>
                <w:rFonts w:ascii="Times New Roman" w:hAnsi="Times New Roman"/>
              </w:rPr>
            </w:pPr>
            <w:r>
              <w:rPr>
                <w:rFonts w:ascii="Times New Roman" w:hAnsi="Times New Roman"/>
              </w:rPr>
              <w:t>123</w:t>
            </w:r>
          </w:p>
        </w:tc>
        <w:tc>
          <w:tcPr>
            <w:tcW w:w="918" w:type="dxa"/>
          </w:tcPr>
          <w:p w14:paraId="50163F8C" w14:textId="206836B5"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599</w:t>
            </w:r>
          </w:p>
        </w:tc>
        <w:tc>
          <w:tcPr>
            <w:tcW w:w="972" w:type="dxa"/>
          </w:tcPr>
          <w:p w14:paraId="0090C1F8" w14:textId="2BD71EA0"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88.95</w:t>
            </w:r>
          </w:p>
        </w:tc>
        <w:tc>
          <w:tcPr>
            <w:tcW w:w="1008" w:type="dxa"/>
          </w:tcPr>
          <w:p w14:paraId="4C6DEDFB" w14:textId="7B1C7997" w:rsidR="00746097" w:rsidRPr="00B15329" w:rsidRDefault="00E061BE" w:rsidP="008A5C75">
            <w:pPr>
              <w:jc w:val="center"/>
              <w:rPr>
                <w:rFonts w:ascii="Times New Roman" w:hAnsi="Times New Roman"/>
              </w:rPr>
            </w:pPr>
            <w:r>
              <w:rPr>
                <w:rFonts w:ascii="Times New Roman" w:hAnsi="Times New Roman"/>
              </w:rPr>
              <w:t>153.27</w:t>
            </w:r>
          </w:p>
        </w:tc>
      </w:tr>
      <w:tr w:rsidR="00746097" w:rsidRPr="00B15329" w14:paraId="7DEE04F7" w14:textId="77777777" w:rsidTr="009A08A3">
        <w:tc>
          <w:tcPr>
            <w:tcW w:w="612" w:type="dxa"/>
          </w:tcPr>
          <w:p w14:paraId="78E4A156" w14:textId="77777777" w:rsidR="00746097" w:rsidRPr="00B15329" w:rsidRDefault="00746097" w:rsidP="008A5C75">
            <w:pPr>
              <w:rPr>
                <w:rFonts w:ascii="Times New Roman" w:hAnsi="Times New Roman"/>
              </w:rPr>
            </w:pPr>
          </w:p>
        </w:tc>
        <w:tc>
          <w:tcPr>
            <w:tcW w:w="4590" w:type="dxa"/>
          </w:tcPr>
          <w:p w14:paraId="760E5A99" w14:textId="54F41A50" w:rsidR="00746097" w:rsidRPr="00B15329" w:rsidRDefault="00746097" w:rsidP="008A5C75">
            <w:pPr>
              <w:rPr>
                <w:rFonts w:ascii="Times New Roman" w:hAnsi="Times New Roman"/>
              </w:rPr>
            </w:pPr>
            <w:r>
              <w:rPr>
                <w:rFonts w:ascii="Times New Roman" w:hAnsi="Times New Roman"/>
              </w:rPr>
              <w:t>Participant Social Class Background</w:t>
            </w:r>
          </w:p>
        </w:tc>
        <w:tc>
          <w:tcPr>
            <w:tcW w:w="990" w:type="dxa"/>
          </w:tcPr>
          <w:p w14:paraId="1FB69140" w14:textId="312FA4AA" w:rsidR="00746097" w:rsidRPr="00B15329" w:rsidRDefault="00FC7D26" w:rsidP="008A5C75">
            <w:pPr>
              <w:jc w:val="center"/>
              <w:rPr>
                <w:rFonts w:ascii="Times New Roman" w:hAnsi="Times New Roman"/>
              </w:rPr>
            </w:pPr>
            <w:r>
              <w:rPr>
                <w:rFonts w:ascii="Times New Roman" w:hAnsi="Times New Roman"/>
              </w:rPr>
              <w:t>55.49</w:t>
            </w:r>
          </w:p>
        </w:tc>
        <w:tc>
          <w:tcPr>
            <w:tcW w:w="900" w:type="dxa"/>
          </w:tcPr>
          <w:p w14:paraId="39EF0CDB" w14:textId="74413638" w:rsidR="00746097" w:rsidRPr="00B15329" w:rsidRDefault="00FC7D26" w:rsidP="008A5C75">
            <w:pPr>
              <w:jc w:val="center"/>
              <w:rPr>
                <w:rFonts w:ascii="Times New Roman" w:hAnsi="Times New Roman"/>
              </w:rPr>
            </w:pPr>
            <w:r>
              <w:rPr>
                <w:rFonts w:ascii="Times New Roman" w:hAnsi="Times New Roman"/>
              </w:rPr>
              <w:t>1.20</w:t>
            </w:r>
          </w:p>
        </w:tc>
        <w:tc>
          <w:tcPr>
            <w:tcW w:w="900" w:type="dxa"/>
          </w:tcPr>
          <w:p w14:paraId="22CD07C6" w14:textId="654F5185" w:rsidR="00746097" w:rsidRPr="00B15329" w:rsidRDefault="005E52F8" w:rsidP="008A5C75">
            <w:pPr>
              <w:jc w:val="center"/>
              <w:rPr>
                <w:rFonts w:ascii="Times New Roman" w:hAnsi="Times New Roman"/>
              </w:rPr>
            </w:pPr>
            <w:r>
              <w:rPr>
                <w:rFonts w:ascii="Times New Roman" w:hAnsi="Times New Roman"/>
              </w:rPr>
              <w:t>1.20</w:t>
            </w:r>
          </w:p>
        </w:tc>
        <w:tc>
          <w:tcPr>
            <w:tcW w:w="630" w:type="dxa"/>
          </w:tcPr>
          <w:p w14:paraId="2EB00515" w14:textId="38663C0C" w:rsidR="00746097" w:rsidRPr="00B15329" w:rsidRDefault="005E52F8" w:rsidP="008A5C75">
            <w:pPr>
              <w:jc w:val="center"/>
              <w:rPr>
                <w:rFonts w:ascii="Times New Roman" w:hAnsi="Times New Roman"/>
              </w:rPr>
            </w:pPr>
            <w:r>
              <w:rPr>
                <w:rFonts w:ascii="Times New Roman" w:hAnsi="Times New Roman"/>
              </w:rPr>
              <w:t>120</w:t>
            </w:r>
          </w:p>
        </w:tc>
        <w:tc>
          <w:tcPr>
            <w:tcW w:w="918" w:type="dxa"/>
          </w:tcPr>
          <w:p w14:paraId="31BFBB6A" w14:textId="3154BEB0"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234</w:t>
            </w:r>
          </w:p>
        </w:tc>
        <w:tc>
          <w:tcPr>
            <w:tcW w:w="972" w:type="dxa"/>
          </w:tcPr>
          <w:p w14:paraId="2385A19C" w14:textId="0E76596B"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36.44</w:t>
            </w:r>
          </w:p>
        </w:tc>
        <w:tc>
          <w:tcPr>
            <w:tcW w:w="1008" w:type="dxa"/>
          </w:tcPr>
          <w:p w14:paraId="589597D1" w14:textId="6A79F392" w:rsidR="00746097" w:rsidRPr="00B15329" w:rsidRDefault="00E061BE" w:rsidP="008A5C75">
            <w:pPr>
              <w:jc w:val="center"/>
              <w:rPr>
                <w:rFonts w:ascii="Times New Roman" w:hAnsi="Times New Roman"/>
              </w:rPr>
            </w:pPr>
            <w:r>
              <w:rPr>
                <w:rFonts w:ascii="Times New Roman" w:hAnsi="Times New Roman"/>
              </w:rPr>
              <w:t>147.42</w:t>
            </w:r>
          </w:p>
        </w:tc>
      </w:tr>
      <w:tr w:rsidR="00746097" w:rsidRPr="00B15329" w14:paraId="0E25F0DC" w14:textId="77777777" w:rsidTr="009A08A3">
        <w:tc>
          <w:tcPr>
            <w:tcW w:w="612" w:type="dxa"/>
          </w:tcPr>
          <w:p w14:paraId="2F4161FB" w14:textId="77777777" w:rsidR="00746097" w:rsidRPr="00B15329" w:rsidRDefault="00746097" w:rsidP="008A5C75">
            <w:pPr>
              <w:rPr>
                <w:rFonts w:ascii="Times New Roman" w:hAnsi="Times New Roman"/>
              </w:rPr>
            </w:pPr>
          </w:p>
        </w:tc>
        <w:tc>
          <w:tcPr>
            <w:tcW w:w="4590" w:type="dxa"/>
          </w:tcPr>
          <w:p w14:paraId="7A58A389" w14:textId="0BCCDA0A" w:rsidR="00746097" w:rsidRPr="00B15329" w:rsidRDefault="00746097" w:rsidP="008A5C75">
            <w:pPr>
              <w:rPr>
                <w:rFonts w:ascii="Times New Roman" w:hAnsi="Times New Roman"/>
              </w:rPr>
            </w:pPr>
            <w:r>
              <w:rPr>
                <w:rFonts w:ascii="Times New Roman" w:hAnsi="Times New Roman"/>
              </w:rPr>
              <w:t>Co</w:t>
            </w:r>
            <w:r w:rsidR="00FC7D26">
              <w:rPr>
                <w:rFonts w:ascii="Times New Roman" w:hAnsi="Times New Roman"/>
              </w:rPr>
              <w:t>n</w:t>
            </w:r>
            <w:r>
              <w:rPr>
                <w:rFonts w:ascii="Times New Roman" w:hAnsi="Times New Roman"/>
              </w:rPr>
              <w:t>dition</w:t>
            </w:r>
          </w:p>
        </w:tc>
        <w:tc>
          <w:tcPr>
            <w:tcW w:w="990" w:type="dxa"/>
          </w:tcPr>
          <w:p w14:paraId="3586B84E" w14:textId="01382868" w:rsidR="00746097" w:rsidRPr="00B15329" w:rsidRDefault="00FC7D26" w:rsidP="008A5C75">
            <w:pPr>
              <w:jc w:val="center"/>
              <w:rPr>
                <w:rFonts w:ascii="Times New Roman" w:hAnsi="Times New Roman"/>
              </w:rPr>
            </w:pPr>
            <w:r>
              <w:rPr>
                <w:rFonts w:ascii="Times New Roman" w:hAnsi="Times New Roman"/>
              </w:rPr>
              <w:t>-62.33</w:t>
            </w:r>
          </w:p>
        </w:tc>
        <w:tc>
          <w:tcPr>
            <w:tcW w:w="900" w:type="dxa"/>
          </w:tcPr>
          <w:p w14:paraId="0C5953CB" w14:textId="666BC295" w:rsidR="00746097" w:rsidRPr="00B15329" w:rsidRDefault="00FC7D26" w:rsidP="008A5C75">
            <w:pPr>
              <w:jc w:val="center"/>
              <w:rPr>
                <w:rFonts w:ascii="Times New Roman" w:hAnsi="Times New Roman"/>
              </w:rPr>
            </w:pPr>
            <w:r>
              <w:rPr>
                <w:rFonts w:ascii="Times New Roman" w:hAnsi="Times New Roman"/>
              </w:rPr>
              <w:t>-1.21</w:t>
            </w:r>
          </w:p>
        </w:tc>
        <w:tc>
          <w:tcPr>
            <w:tcW w:w="900" w:type="dxa"/>
          </w:tcPr>
          <w:p w14:paraId="59F042D9" w14:textId="6E5F8BB0" w:rsidR="00746097" w:rsidRPr="00B15329" w:rsidRDefault="005E52F8" w:rsidP="008A5C75">
            <w:pPr>
              <w:jc w:val="center"/>
              <w:rPr>
                <w:rFonts w:ascii="Times New Roman" w:hAnsi="Times New Roman"/>
              </w:rPr>
            </w:pPr>
            <w:r>
              <w:rPr>
                <w:rFonts w:ascii="Times New Roman" w:hAnsi="Times New Roman"/>
              </w:rPr>
              <w:t>-1.21</w:t>
            </w:r>
          </w:p>
        </w:tc>
        <w:tc>
          <w:tcPr>
            <w:tcW w:w="630" w:type="dxa"/>
          </w:tcPr>
          <w:p w14:paraId="71417032" w14:textId="00EC5ED4" w:rsidR="00746097" w:rsidRPr="00B15329" w:rsidRDefault="005E52F8" w:rsidP="008A5C75">
            <w:pPr>
              <w:jc w:val="center"/>
              <w:rPr>
                <w:rFonts w:ascii="Times New Roman" w:hAnsi="Times New Roman"/>
              </w:rPr>
            </w:pPr>
            <w:r>
              <w:rPr>
                <w:rFonts w:ascii="Times New Roman" w:hAnsi="Times New Roman"/>
              </w:rPr>
              <w:t>120</w:t>
            </w:r>
          </w:p>
        </w:tc>
        <w:tc>
          <w:tcPr>
            <w:tcW w:w="918" w:type="dxa"/>
          </w:tcPr>
          <w:p w14:paraId="767A278B" w14:textId="45DD8767"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230</w:t>
            </w:r>
          </w:p>
        </w:tc>
        <w:tc>
          <w:tcPr>
            <w:tcW w:w="972" w:type="dxa"/>
          </w:tcPr>
          <w:p w14:paraId="474C0997" w14:textId="69D995CF"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164.60</w:t>
            </w:r>
          </w:p>
        </w:tc>
        <w:tc>
          <w:tcPr>
            <w:tcW w:w="1008" w:type="dxa"/>
          </w:tcPr>
          <w:p w14:paraId="4B18B6B4" w14:textId="58931ACB" w:rsidR="00746097" w:rsidRPr="00B15329" w:rsidRDefault="00E061BE" w:rsidP="008A5C75">
            <w:pPr>
              <w:jc w:val="center"/>
              <w:rPr>
                <w:rFonts w:ascii="Times New Roman" w:hAnsi="Times New Roman"/>
              </w:rPr>
            </w:pPr>
            <w:r>
              <w:rPr>
                <w:rFonts w:ascii="Times New Roman" w:hAnsi="Times New Roman"/>
              </w:rPr>
              <w:t>39.93</w:t>
            </w:r>
          </w:p>
        </w:tc>
      </w:tr>
      <w:tr w:rsidR="00746097" w:rsidRPr="00B15329" w14:paraId="4D4A4029" w14:textId="77777777" w:rsidTr="009A08A3">
        <w:tc>
          <w:tcPr>
            <w:tcW w:w="612" w:type="dxa"/>
          </w:tcPr>
          <w:p w14:paraId="6095D6C0" w14:textId="77777777" w:rsidR="00746097" w:rsidRPr="00B15329" w:rsidRDefault="00746097" w:rsidP="008A5C75">
            <w:pPr>
              <w:rPr>
                <w:rFonts w:ascii="Times New Roman" w:hAnsi="Times New Roman"/>
              </w:rPr>
            </w:pPr>
          </w:p>
        </w:tc>
        <w:tc>
          <w:tcPr>
            <w:tcW w:w="4590" w:type="dxa"/>
          </w:tcPr>
          <w:p w14:paraId="6F5C71BE" w14:textId="17790997" w:rsidR="00746097" w:rsidRPr="00B15329" w:rsidRDefault="00746097" w:rsidP="008A5C75">
            <w:pPr>
              <w:rPr>
                <w:rFonts w:ascii="Times New Roman"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Pr>
          <w:p w14:paraId="488478BD" w14:textId="4DE6A4D6" w:rsidR="00746097" w:rsidRPr="00B15329" w:rsidRDefault="00FC7D26" w:rsidP="008A5C75">
            <w:pPr>
              <w:jc w:val="center"/>
              <w:rPr>
                <w:rFonts w:ascii="Times New Roman" w:hAnsi="Times New Roman"/>
              </w:rPr>
            </w:pPr>
            <w:r>
              <w:rPr>
                <w:rFonts w:ascii="Times New Roman" w:hAnsi="Times New Roman"/>
              </w:rPr>
              <w:t>-66.90</w:t>
            </w:r>
          </w:p>
        </w:tc>
        <w:tc>
          <w:tcPr>
            <w:tcW w:w="900" w:type="dxa"/>
          </w:tcPr>
          <w:p w14:paraId="1D18C819" w14:textId="75C06C7D" w:rsidR="00746097" w:rsidRPr="00B15329" w:rsidRDefault="00FC7D26" w:rsidP="008A5C75">
            <w:pPr>
              <w:jc w:val="center"/>
              <w:rPr>
                <w:rFonts w:ascii="Times New Roman" w:hAnsi="Times New Roman"/>
              </w:rPr>
            </w:pPr>
            <w:r>
              <w:rPr>
                <w:rFonts w:ascii="Times New Roman" w:hAnsi="Times New Roman"/>
              </w:rPr>
              <w:t>-1.10</w:t>
            </w:r>
          </w:p>
        </w:tc>
        <w:tc>
          <w:tcPr>
            <w:tcW w:w="900" w:type="dxa"/>
          </w:tcPr>
          <w:p w14:paraId="5AC12DF6" w14:textId="00C5E5A8" w:rsidR="00746097" w:rsidRPr="00B15329" w:rsidRDefault="005E52F8" w:rsidP="008A5C75">
            <w:pPr>
              <w:jc w:val="center"/>
              <w:rPr>
                <w:rFonts w:ascii="Times New Roman" w:hAnsi="Times New Roman"/>
              </w:rPr>
            </w:pPr>
            <w:r>
              <w:rPr>
                <w:rFonts w:ascii="Times New Roman" w:hAnsi="Times New Roman"/>
              </w:rPr>
              <w:t>-1.10</w:t>
            </w:r>
          </w:p>
        </w:tc>
        <w:tc>
          <w:tcPr>
            <w:tcW w:w="630" w:type="dxa"/>
          </w:tcPr>
          <w:p w14:paraId="400D3020" w14:textId="4814117F" w:rsidR="00746097" w:rsidRPr="00B15329" w:rsidRDefault="005E52F8" w:rsidP="008A5C75">
            <w:pPr>
              <w:jc w:val="center"/>
              <w:rPr>
                <w:rFonts w:ascii="Times New Roman" w:hAnsi="Times New Roman"/>
              </w:rPr>
            </w:pPr>
            <w:r>
              <w:rPr>
                <w:rFonts w:ascii="Times New Roman" w:hAnsi="Times New Roman"/>
              </w:rPr>
              <w:t>119</w:t>
            </w:r>
          </w:p>
        </w:tc>
        <w:tc>
          <w:tcPr>
            <w:tcW w:w="918" w:type="dxa"/>
          </w:tcPr>
          <w:p w14:paraId="54FC1BD5" w14:textId="6E03BF05" w:rsidR="00746097" w:rsidRPr="00B15329" w:rsidRDefault="00746097" w:rsidP="008A5C75">
            <w:pPr>
              <w:jc w:val="center"/>
              <w:rPr>
                <w:rFonts w:ascii="Times New Roman" w:hAnsi="Times New Roman"/>
              </w:rPr>
            </w:pPr>
            <w:r>
              <w:rPr>
                <w:rFonts w:ascii="Times New Roman" w:hAnsi="Times New Roman"/>
              </w:rPr>
              <w:t>.</w:t>
            </w:r>
            <w:r w:rsidR="009C0D57">
              <w:rPr>
                <w:rFonts w:ascii="Times New Roman" w:hAnsi="Times New Roman"/>
              </w:rPr>
              <w:t>272</w:t>
            </w:r>
          </w:p>
        </w:tc>
        <w:tc>
          <w:tcPr>
            <w:tcW w:w="972" w:type="dxa"/>
          </w:tcPr>
          <w:p w14:paraId="66C49CE8" w14:textId="34D4AAED" w:rsidR="00746097" w:rsidRPr="00B15329" w:rsidRDefault="00746097" w:rsidP="008A5C75">
            <w:pPr>
              <w:jc w:val="center"/>
              <w:rPr>
                <w:rFonts w:ascii="Times New Roman" w:hAnsi="Times New Roman"/>
              </w:rPr>
            </w:pPr>
            <w:r>
              <w:rPr>
                <w:rFonts w:ascii="Times New Roman" w:hAnsi="Times New Roman"/>
              </w:rPr>
              <w:t>-</w:t>
            </w:r>
            <w:r w:rsidR="00E061BE">
              <w:rPr>
                <w:rFonts w:ascii="Times New Roman" w:hAnsi="Times New Roman"/>
              </w:rPr>
              <w:t>187.01</w:t>
            </w:r>
          </w:p>
        </w:tc>
        <w:tc>
          <w:tcPr>
            <w:tcW w:w="1008" w:type="dxa"/>
          </w:tcPr>
          <w:p w14:paraId="1FC46B04" w14:textId="288473F6" w:rsidR="00746097" w:rsidRPr="00B15329" w:rsidRDefault="00E061BE" w:rsidP="008A5C75">
            <w:pPr>
              <w:jc w:val="center"/>
              <w:rPr>
                <w:rFonts w:ascii="Times New Roman" w:hAnsi="Times New Roman"/>
              </w:rPr>
            </w:pPr>
            <w:r>
              <w:rPr>
                <w:rFonts w:ascii="Times New Roman" w:hAnsi="Times New Roman"/>
              </w:rPr>
              <w:t>53.22</w:t>
            </w:r>
          </w:p>
        </w:tc>
      </w:tr>
      <w:tr w:rsidR="00746097" w:rsidRPr="00023D19" w14:paraId="18B5D4C9" w14:textId="77777777" w:rsidTr="006110F4">
        <w:tc>
          <w:tcPr>
            <w:tcW w:w="11520" w:type="dxa"/>
            <w:gridSpan w:val="9"/>
            <w:tcBorders>
              <w:top w:val="single" w:sz="4" w:space="0" w:color="auto"/>
              <w:bottom w:val="single" w:sz="4" w:space="0" w:color="auto"/>
            </w:tcBorders>
          </w:tcPr>
          <w:p w14:paraId="2CAA34BC" w14:textId="712F91C9" w:rsidR="00746097" w:rsidRPr="00526973" w:rsidRDefault="00746097" w:rsidP="00746097">
            <w:pPr>
              <w:rPr>
                <w:rFonts w:ascii="Times New Roman" w:eastAsiaTheme="minorHAnsi" w:hAnsi="Times New Roman"/>
                <w:i/>
              </w:rPr>
            </w:pPr>
            <w:r w:rsidRPr="006D432A">
              <w:rPr>
                <w:rFonts w:ascii="Times New Roman" w:hAnsi="Times New Roman"/>
                <w:i/>
              </w:rPr>
              <w:t>Impressions of Task</w:t>
            </w:r>
          </w:p>
        </w:tc>
      </w:tr>
      <w:tr w:rsidR="00746097" w:rsidRPr="00B15329" w14:paraId="121D7585" w14:textId="77777777" w:rsidTr="006110F4">
        <w:tc>
          <w:tcPr>
            <w:tcW w:w="612" w:type="dxa"/>
            <w:tcBorders>
              <w:top w:val="single" w:sz="4" w:space="0" w:color="auto"/>
            </w:tcBorders>
          </w:tcPr>
          <w:p w14:paraId="12B0D73F" w14:textId="77777777" w:rsidR="00746097" w:rsidRPr="00B15329" w:rsidRDefault="00746097" w:rsidP="00746097">
            <w:pPr>
              <w:rPr>
                <w:rFonts w:ascii="Times New Roman" w:hAnsi="Times New Roman"/>
              </w:rPr>
            </w:pPr>
          </w:p>
        </w:tc>
        <w:tc>
          <w:tcPr>
            <w:tcW w:w="4590" w:type="dxa"/>
            <w:tcBorders>
              <w:top w:val="single" w:sz="4" w:space="0" w:color="auto"/>
            </w:tcBorders>
          </w:tcPr>
          <w:p w14:paraId="253E5684" w14:textId="0C60713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6389DC7E" w14:textId="4888B5F5" w:rsidR="00746097" w:rsidRPr="00B15329" w:rsidRDefault="00746097" w:rsidP="00746097">
            <w:pPr>
              <w:jc w:val="center"/>
              <w:rPr>
                <w:rFonts w:ascii="Times New Roman" w:hAnsi="Times New Roman"/>
              </w:rPr>
            </w:pPr>
            <w:r>
              <w:rPr>
                <w:rFonts w:ascii="Times New Roman" w:hAnsi="Times New Roman"/>
              </w:rPr>
              <w:t>0.25</w:t>
            </w:r>
          </w:p>
        </w:tc>
        <w:tc>
          <w:tcPr>
            <w:tcW w:w="900" w:type="dxa"/>
            <w:tcBorders>
              <w:top w:val="single" w:sz="4" w:space="0" w:color="auto"/>
            </w:tcBorders>
          </w:tcPr>
          <w:p w14:paraId="3ADCC61C" w14:textId="1F9670BD"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w:t>
            </w:r>
            <w:r w:rsidR="009B2B09">
              <w:rPr>
                <w:rFonts w:ascii="Times New Roman" w:hAnsi="Times New Roman"/>
              </w:rPr>
              <w:t>4</w:t>
            </w:r>
          </w:p>
        </w:tc>
        <w:tc>
          <w:tcPr>
            <w:tcW w:w="900" w:type="dxa"/>
            <w:tcBorders>
              <w:top w:val="single" w:sz="4" w:space="0" w:color="auto"/>
            </w:tcBorders>
          </w:tcPr>
          <w:p w14:paraId="42A8EF12" w14:textId="44AD6922" w:rsidR="00746097" w:rsidRPr="00B15329" w:rsidRDefault="00746097" w:rsidP="00746097">
            <w:pPr>
              <w:jc w:val="center"/>
              <w:rPr>
                <w:rFonts w:ascii="Times New Roman" w:hAnsi="Times New Roman"/>
              </w:rPr>
            </w:pPr>
            <w:r>
              <w:rPr>
                <w:rFonts w:ascii="Times New Roman" w:hAnsi="Times New Roman"/>
              </w:rPr>
              <w:t>1.85</w:t>
            </w:r>
          </w:p>
        </w:tc>
        <w:tc>
          <w:tcPr>
            <w:tcW w:w="630" w:type="dxa"/>
            <w:tcBorders>
              <w:top w:val="single" w:sz="4" w:space="0" w:color="auto"/>
            </w:tcBorders>
          </w:tcPr>
          <w:p w14:paraId="65E869A4" w14:textId="63E6C7D5" w:rsidR="00746097" w:rsidRPr="00B15329" w:rsidRDefault="00746097" w:rsidP="00746097">
            <w:pPr>
              <w:jc w:val="center"/>
              <w:rPr>
                <w:rFonts w:ascii="Times New Roman" w:hAnsi="Times New Roman"/>
              </w:rPr>
            </w:pPr>
            <w:r>
              <w:rPr>
                <w:rFonts w:ascii="Times New Roman" w:hAnsi="Times New Roman"/>
              </w:rPr>
              <w:t>211</w:t>
            </w:r>
          </w:p>
        </w:tc>
        <w:tc>
          <w:tcPr>
            <w:tcW w:w="918" w:type="dxa"/>
            <w:tcBorders>
              <w:top w:val="single" w:sz="4" w:space="0" w:color="auto"/>
            </w:tcBorders>
          </w:tcPr>
          <w:p w14:paraId="2029AC32" w14:textId="6E31D248" w:rsidR="00746097" w:rsidRPr="00B15329" w:rsidRDefault="00746097" w:rsidP="00746097">
            <w:pPr>
              <w:jc w:val="center"/>
              <w:rPr>
                <w:rFonts w:ascii="Times New Roman" w:hAnsi="Times New Roman"/>
              </w:rPr>
            </w:pPr>
            <w:r>
              <w:rPr>
                <w:rFonts w:ascii="Times New Roman" w:hAnsi="Times New Roman"/>
              </w:rPr>
              <w:t>.066</w:t>
            </w:r>
          </w:p>
        </w:tc>
        <w:tc>
          <w:tcPr>
            <w:tcW w:w="972" w:type="dxa"/>
            <w:tcBorders>
              <w:top w:val="single" w:sz="4" w:space="0" w:color="auto"/>
            </w:tcBorders>
          </w:tcPr>
          <w:p w14:paraId="79BFB80D" w14:textId="75FF9DDF" w:rsidR="00746097" w:rsidRPr="00B15329" w:rsidRDefault="00746097" w:rsidP="00746097">
            <w:pPr>
              <w:jc w:val="center"/>
              <w:rPr>
                <w:rFonts w:ascii="Times New Roman" w:hAnsi="Times New Roman"/>
              </w:rPr>
            </w:pPr>
            <w:r>
              <w:rPr>
                <w:rFonts w:ascii="Times New Roman" w:hAnsi="Times New Roman"/>
              </w:rPr>
              <w:t>-0.02</w:t>
            </w:r>
          </w:p>
        </w:tc>
        <w:tc>
          <w:tcPr>
            <w:tcW w:w="1008" w:type="dxa"/>
            <w:tcBorders>
              <w:top w:val="single" w:sz="4" w:space="0" w:color="auto"/>
            </w:tcBorders>
          </w:tcPr>
          <w:p w14:paraId="4B04CC46" w14:textId="5EFC0D50" w:rsidR="00746097" w:rsidRPr="00B15329" w:rsidRDefault="00746097" w:rsidP="00746097">
            <w:pPr>
              <w:jc w:val="center"/>
              <w:rPr>
                <w:rFonts w:ascii="Times New Roman" w:hAnsi="Times New Roman"/>
              </w:rPr>
            </w:pPr>
            <w:r>
              <w:rPr>
                <w:rFonts w:ascii="Times New Roman" w:hAnsi="Times New Roman"/>
              </w:rPr>
              <w:t>0.51</w:t>
            </w:r>
          </w:p>
        </w:tc>
      </w:tr>
      <w:tr w:rsidR="00746097" w:rsidRPr="00B15329" w14:paraId="1B1E7F53" w14:textId="77777777" w:rsidTr="006110F4">
        <w:tc>
          <w:tcPr>
            <w:tcW w:w="612" w:type="dxa"/>
          </w:tcPr>
          <w:p w14:paraId="0F322BDD" w14:textId="77777777" w:rsidR="00746097" w:rsidRPr="00B15329" w:rsidRDefault="00746097" w:rsidP="00746097">
            <w:pPr>
              <w:rPr>
                <w:rFonts w:ascii="Times New Roman" w:hAnsi="Times New Roman"/>
              </w:rPr>
            </w:pPr>
          </w:p>
        </w:tc>
        <w:tc>
          <w:tcPr>
            <w:tcW w:w="4590" w:type="dxa"/>
          </w:tcPr>
          <w:p w14:paraId="12C967C6" w14:textId="03A2D29D" w:rsidR="00746097" w:rsidRPr="00B15329" w:rsidRDefault="00746097" w:rsidP="00746097">
            <w:pPr>
              <w:rPr>
                <w:rFonts w:ascii="Times New Roman" w:hAnsi="Times New Roman"/>
              </w:rPr>
            </w:pPr>
            <w:r>
              <w:rPr>
                <w:rFonts w:ascii="Times New Roman" w:hAnsi="Times New Roman"/>
              </w:rPr>
              <w:t>Race</w:t>
            </w:r>
          </w:p>
        </w:tc>
        <w:tc>
          <w:tcPr>
            <w:tcW w:w="990" w:type="dxa"/>
          </w:tcPr>
          <w:p w14:paraId="539ECA08" w14:textId="168CBE57" w:rsidR="00746097" w:rsidRPr="00B15329" w:rsidRDefault="00746097" w:rsidP="00746097">
            <w:pPr>
              <w:jc w:val="center"/>
              <w:rPr>
                <w:rFonts w:ascii="Times New Roman" w:hAnsi="Times New Roman"/>
              </w:rPr>
            </w:pPr>
            <w:r>
              <w:rPr>
                <w:rFonts w:ascii="Times New Roman" w:hAnsi="Times New Roman"/>
              </w:rPr>
              <w:t>0.01</w:t>
            </w:r>
          </w:p>
        </w:tc>
        <w:tc>
          <w:tcPr>
            <w:tcW w:w="900" w:type="dxa"/>
          </w:tcPr>
          <w:p w14:paraId="0DB96A1A" w14:textId="54473DC4"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w:t>
            </w:r>
            <w:r w:rsidR="009B2B09">
              <w:rPr>
                <w:rFonts w:ascii="Times New Roman" w:hAnsi="Times New Roman"/>
              </w:rPr>
              <w:t>6</w:t>
            </w:r>
          </w:p>
        </w:tc>
        <w:tc>
          <w:tcPr>
            <w:tcW w:w="900" w:type="dxa"/>
          </w:tcPr>
          <w:p w14:paraId="1D282F14" w14:textId="63FEDED3" w:rsidR="00746097" w:rsidRPr="00B15329" w:rsidRDefault="00746097" w:rsidP="00746097">
            <w:pPr>
              <w:jc w:val="center"/>
              <w:rPr>
                <w:rFonts w:ascii="Times New Roman" w:hAnsi="Times New Roman"/>
              </w:rPr>
            </w:pPr>
            <w:r>
              <w:rPr>
                <w:rFonts w:ascii="Times New Roman" w:hAnsi="Times New Roman"/>
              </w:rPr>
              <w:t>0.04</w:t>
            </w:r>
          </w:p>
        </w:tc>
        <w:tc>
          <w:tcPr>
            <w:tcW w:w="630" w:type="dxa"/>
          </w:tcPr>
          <w:p w14:paraId="29A2DE9F" w14:textId="664714D8" w:rsidR="00746097" w:rsidRPr="00B15329" w:rsidRDefault="00746097" w:rsidP="00746097">
            <w:pPr>
              <w:jc w:val="center"/>
              <w:rPr>
                <w:rFonts w:ascii="Times New Roman" w:hAnsi="Times New Roman"/>
              </w:rPr>
            </w:pPr>
            <w:r>
              <w:rPr>
                <w:rFonts w:ascii="Times New Roman" w:hAnsi="Times New Roman"/>
              </w:rPr>
              <w:t>211</w:t>
            </w:r>
          </w:p>
        </w:tc>
        <w:tc>
          <w:tcPr>
            <w:tcW w:w="918" w:type="dxa"/>
          </w:tcPr>
          <w:p w14:paraId="684330C2" w14:textId="67C9ED71" w:rsidR="00746097" w:rsidRPr="00B15329" w:rsidRDefault="00746097" w:rsidP="00746097">
            <w:pPr>
              <w:jc w:val="center"/>
              <w:rPr>
                <w:rFonts w:ascii="Times New Roman" w:hAnsi="Times New Roman"/>
              </w:rPr>
            </w:pPr>
            <w:r>
              <w:rPr>
                <w:rFonts w:ascii="Times New Roman" w:hAnsi="Times New Roman"/>
              </w:rPr>
              <w:t>.965</w:t>
            </w:r>
          </w:p>
        </w:tc>
        <w:tc>
          <w:tcPr>
            <w:tcW w:w="972" w:type="dxa"/>
          </w:tcPr>
          <w:p w14:paraId="74B268C0" w14:textId="48F7AE2D" w:rsidR="00746097" w:rsidRPr="00B15329" w:rsidRDefault="00746097" w:rsidP="00746097">
            <w:pPr>
              <w:jc w:val="center"/>
              <w:rPr>
                <w:rFonts w:ascii="Times New Roman" w:hAnsi="Times New Roman"/>
              </w:rPr>
            </w:pPr>
            <w:r>
              <w:rPr>
                <w:rFonts w:ascii="Times New Roman" w:hAnsi="Times New Roman"/>
              </w:rPr>
              <w:t>-0.30</w:t>
            </w:r>
          </w:p>
        </w:tc>
        <w:tc>
          <w:tcPr>
            <w:tcW w:w="1008" w:type="dxa"/>
          </w:tcPr>
          <w:p w14:paraId="7B698BA0" w14:textId="51B2B8FB" w:rsidR="00746097" w:rsidRPr="00B15329" w:rsidRDefault="00746097" w:rsidP="00746097">
            <w:pPr>
              <w:jc w:val="center"/>
              <w:rPr>
                <w:rFonts w:ascii="Times New Roman" w:hAnsi="Times New Roman"/>
              </w:rPr>
            </w:pPr>
            <w:r>
              <w:rPr>
                <w:rFonts w:ascii="Times New Roman" w:hAnsi="Times New Roman"/>
              </w:rPr>
              <w:t>0.31</w:t>
            </w:r>
          </w:p>
        </w:tc>
      </w:tr>
      <w:tr w:rsidR="00746097" w:rsidRPr="00023D19" w14:paraId="7934C119" w14:textId="77777777" w:rsidTr="006110F4">
        <w:tc>
          <w:tcPr>
            <w:tcW w:w="612" w:type="dxa"/>
          </w:tcPr>
          <w:p w14:paraId="7C0752EA" w14:textId="77777777" w:rsidR="00746097" w:rsidRPr="00023D19" w:rsidRDefault="00746097" w:rsidP="00746097">
            <w:pPr>
              <w:rPr>
                <w:rFonts w:ascii="Times New Roman" w:eastAsiaTheme="minorHAnsi" w:hAnsi="Times New Roman"/>
              </w:rPr>
            </w:pPr>
          </w:p>
        </w:tc>
        <w:tc>
          <w:tcPr>
            <w:tcW w:w="4590" w:type="dxa"/>
          </w:tcPr>
          <w:p w14:paraId="4004CAF3" w14:textId="588812BD"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12EAB481" w14:textId="7ED95A58"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0B4559">
              <w:rPr>
                <w:rFonts w:ascii="Times New Roman" w:eastAsiaTheme="minorHAnsi" w:hAnsi="Times New Roman"/>
              </w:rPr>
              <w:t>.0</w:t>
            </w:r>
            <w:r>
              <w:rPr>
                <w:rFonts w:ascii="Times New Roman" w:eastAsiaTheme="minorHAnsi" w:hAnsi="Times New Roman"/>
              </w:rPr>
              <w:t>2</w:t>
            </w:r>
          </w:p>
        </w:tc>
        <w:tc>
          <w:tcPr>
            <w:tcW w:w="900" w:type="dxa"/>
          </w:tcPr>
          <w:p w14:paraId="511B85BD" w14:textId="1AF16562"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1</w:t>
            </w:r>
            <w:r w:rsidR="00746097" w:rsidRPr="000B4559">
              <w:rPr>
                <w:rFonts w:ascii="Times New Roman" w:eastAsiaTheme="minorHAnsi" w:hAnsi="Times New Roman"/>
              </w:rPr>
              <w:t xml:space="preserve">   </w:t>
            </w:r>
          </w:p>
        </w:tc>
        <w:tc>
          <w:tcPr>
            <w:tcW w:w="900" w:type="dxa"/>
          </w:tcPr>
          <w:p w14:paraId="27E68B70" w14:textId="544DE88D" w:rsidR="00746097" w:rsidRPr="00023D19" w:rsidRDefault="00746097" w:rsidP="00746097">
            <w:pPr>
              <w:jc w:val="center"/>
              <w:rPr>
                <w:rFonts w:ascii="Times New Roman" w:eastAsiaTheme="minorHAnsi" w:hAnsi="Times New Roman"/>
              </w:rPr>
            </w:pPr>
            <w:r>
              <w:rPr>
                <w:rFonts w:ascii="Times New Roman" w:eastAsiaTheme="minorHAnsi" w:hAnsi="Times New Roman"/>
              </w:rPr>
              <w:t>0.23</w:t>
            </w:r>
            <w:r w:rsidRPr="000B4559">
              <w:rPr>
                <w:rFonts w:ascii="Times New Roman" w:eastAsiaTheme="minorHAnsi" w:hAnsi="Times New Roman"/>
              </w:rPr>
              <w:t xml:space="preserve">   </w:t>
            </w:r>
          </w:p>
        </w:tc>
        <w:tc>
          <w:tcPr>
            <w:tcW w:w="630" w:type="dxa"/>
          </w:tcPr>
          <w:p w14:paraId="5280111E" w14:textId="52192C15"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161D860A" w14:textId="316960DA" w:rsidR="00746097" w:rsidRPr="00023D19" w:rsidRDefault="00746097" w:rsidP="00746097">
            <w:pPr>
              <w:jc w:val="center"/>
              <w:rPr>
                <w:rFonts w:ascii="Times New Roman" w:eastAsiaTheme="minorHAnsi" w:hAnsi="Times New Roman"/>
              </w:rPr>
            </w:pPr>
            <w:r>
              <w:rPr>
                <w:rFonts w:ascii="Times New Roman" w:eastAsiaTheme="minorHAnsi" w:hAnsi="Times New Roman"/>
              </w:rPr>
              <w:t>.820</w:t>
            </w:r>
            <w:r w:rsidRPr="000B4559">
              <w:rPr>
                <w:rFonts w:ascii="Times New Roman" w:eastAsiaTheme="minorHAnsi" w:hAnsi="Times New Roman"/>
              </w:rPr>
              <w:t xml:space="preserve">    </w:t>
            </w:r>
          </w:p>
        </w:tc>
        <w:tc>
          <w:tcPr>
            <w:tcW w:w="972" w:type="dxa"/>
          </w:tcPr>
          <w:p w14:paraId="05ABF4D2" w14:textId="6F6E4FEE" w:rsidR="00746097" w:rsidRPr="00023D19" w:rsidRDefault="00746097" w:rsidP="00746097">
            <w:pPr>
              <w:jc w:val="center"/>
              <w:rPr>
                <w:rFonts w:ascii="Times New Roman" w:eastAsiaTheme="minorHAnsi" w:hAnsi="Times New Roman"/>
              </w:rPr>
            </w:pPr>
            <w:r>
              <w:rPr>
                <w:rFonts w:ascii="Times New Roman" w:eastAsiaTheme="minorHAnsi" w:hAnsi="Times New Roman"/>
              </w:rPr>
              <w:t>-0.19</w:t>
            </w:r>
            <w:r w:rsidRPr="000B4559">
              <w:rPr>
                <w:rFonts w:ascii="Times New Roman" w:eastAsiaTheme="minorHAnsi" w:hAnsi="Times New Roman"/>
              </w:rPr>
              <w:t xml:space="preserve">   </w:t>
            </w:r>
          </w:p>
        </w:tc>
        <w:tc>
          <w:tcPr>
            <w:tcW w:w="1008" w:type="dxa"/>
          </w:tcPr>
          <w:p w14:paraId="30DBBED5" w14:textId="0F3C4B58"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0B4559">
              <w:rPr>
                <w:rFonts w:ascii="Times New Roman" w:eastAsiaTheme="minorHAnsi" w:hAnsi="Times New Roman"/>
              </w:rPr>
              <w:t>.2</w:t>
            </w:r>
            <w:r>
              <w:rPr>
                <w:rFonts w:ascii="Times New Roman" w:eastAsiaTheme="minorHAnsi" w:hAnsi="Times New Roman"/>
              </w:rPr>
              <w:t>3</w:t>
            </w:r>
          </w:p>
        </w:tc>
      </w:tr>
      <w:tr w:rsidR="00746097" w:rsidRPr="00023D19" w14:paraId="18C96FB3" w14:textId="77777777" w:rsidTr="006110F4">
        <w:tc>
          <w:tcPr>
            <w:tcW w:w="612" w:type="dxa"/>
          </w:tcPr>
          <w:p w14:paraId="77E0E679" w14:textId="77777777" w:rsidR="00746097" w:rsidRPr="00023D19" w:rsidRDefault="00746097" w:rsidP="00746097">
            <w:pPr>
              <w:rPr>
                <w:rFonts w:ascii="Times New Roman" w:eastAsiaTheme="minorHAnsi" w:hAnsi="Times New Roman"/>
              </w:rPr>
            </w:pPr>
          </w:p>
        </w:tc>
        <w:tc>
          <w:tcPr>
            <w:tcW w:w="4590" w:type="dxa"/>
          </w:tcPr>
          <w:p w14:paraId="09F69CAE" w14:textId="384F53B6"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54E58844" w14:textId="1DCEDAA1" w:rsidR="00746097" w:rsidRPr="00023D19" w:rsidRDefault="00746097" w:rsidP="00746097">
            <w:pPr>
              <w:jc w:val="center"/>
              <w:rPr>
                <w:rFonts w:ascii="Times New Roman" w:eastAsiaTheme="minorHAnsi" w:hAnsi="Times New Roman"/>
              </w:rPr>
            </w:pPr>
            <w:r>
              <w:rPr>
                <w:rFonts w:ascii="Times New Roman" w:hAnsi="Times New Roman"/>
              </w:rPr>
              <w:t>-0.01</w:t>
            </w:r>
          </w:p>
        </w:tc>
        <w:tc>
          <w:tcPr>
            <w:tcW w:w="900" w:type="dxa"/>
          </w:tcPr>
          <w:p w14:paraId="04A9765E" w14:textId="49F6EE04" w:rsidR="00746097" w:rsidRPr="00023D19" w:rsidRDefault="00AF3178" w:rsidP="00746097">
            <w:pPr>
              <w:jc w:val="center"/>
              <w:rPr>
                <w:rFonts w:ascii="Times New Roman" w:eastAsiaTheme="minorHAnsi" w:hAnsi="Times New Roman"/>
              </w:rPr>
            </w:pPr>
            <w:r>
              <w:rPr>
                <w:rFonts w:ascii="Times New Roman" w:hAnsi="Times New Roman"/>
              </w:rPr>
              <w:t>0</w:t>
            </w:r>
            <w:r w:rsidR="00746097">
              <w:rPr>
                <w:rFonts w:ascii="Times New Roman" w:hAnsi="Times New Roman"/>
              </w:rPr>
              <w:t>.1</w:t>
            </w:r>
            <w:r w:rsidR="009B2B09">
              <w:rPr>
                <w:rFonts w:ascii="Times New Roman" w:hAnsi="Times New Roman"/>
              </w:rPr>
              <w:t>3</w:t>
            </w:r>
            <w:r w:rsidR="00746097" w:rsidRPr="000B4559">
              <w:rPr>
                <w:rFonts w:ascii="Times New Roman" w:hAnsi="Times New Roman"/>
              </w:rPr>
              <w:t xml:space="preserve">   </w:t>
            </w:r>
          </w:p>
        </w:tc>
        <w:tc>
          <w:tcPr>
            <w:tcW w:w="900" w:type="dxa"/>
          </w:tcPr>
          <w:p w14:paraId="742EA992" w14:textId="59A1E9D4" w:rsidR="00746097" w:rsidRPr="00023D19" w:rsidRDefault="00746097" w:rsidP="00746097">
            <w:pPr>
              <w:jc w:val="center"/>
              <w:rPr>
                <w:rFonts w:ascii="Times New Roman" w:eastAsiaTheme="minorHAnsi" w:hAnsi="Times New Roman"/>
              </w:rPr>
            </w:pPr>
            <w:r>
              <w:rPr>
                <w:rFonts w:ascii="Times New Roman" w:hAnsi="Times New Roman"/>
              </w:rPr>
              <w:t>-0.07</w:t>
            </w:r>
            <w:r w:rsidRPr="000B4559">
              <w:rPr>
                <w:rFonts w:ascii="Times New Roman" w:hAnsi="Times New Roman"/>
              </w:rPr>
              <w:t xml:space="preserve">  </w:t>
            </w:r>
          </w:p>
        </w:tc>
        <w:tc>
          <w:tcPr>
            <w:tcW w:w="630" w:type="dxa"/>
          </w:tcPr>
          <w:p w14:paraId="3D2C336F" w14:textId="5D7CD1E1"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63BE0AA7" w14:textId="63986624" w:rsidR="00746097" w:rsidRPr="00023D19" w:rsidRDefault="00746097" w:rsidP="00746097">
            <w:pPr>
              <w:jc w:val="center"/>
              <w:rPr>
                <w:rFonts w:ascii="Times New Roman" w:eastAsiaTheme="minorHAnsi" w:hAnsi="Times New Roman"/>
              </w:rPr>
            </w:pPr>
            <w:r>
              <w:rPr>
                <w:rFonts w:ascii="Times New Roman" w:hAnsi="Times New Roman"/>
              </w:rPr>
              <w:t>.944</w:t>
            </w:r>
            <w:r w:rsidRPr="000B4559">
              <w:rPr>
                <w:rFonts w:ascii="Times New Roman" w:hAnsi="Times New Roman"/>
              </w:rPr>
              <w:t xml:space="preserve">    </w:t>
            </w:r>
          </w:p>
        </w:tc>
        <w:tc>
          <w:tcPr>
            <w:tcW w:w="972" w:type="dxa"/>
          </w:tcPr>
          <w:p w14:paraId="0CABA700" w14:textId="75EF258F" w:rsidR="00746097" w:rsidRPr="00023D19" w:rsidRDefault="00746097" w:rsidP="00746097">
            <w:pPr>
              <w:jc w:val="center"/>
              <w:rPr>
                <w:rFonts w:ascii="Times New Roman" w:eastAsiaTheme="minorHAnsi" w:hAnsi="Times New Roman"/>
              </w:rPr>
            </w:pPr>
            <w:r>
              <w:rPr>
                <w:rFonts w:ascii="Times New Roman" w:hAnsi="Times New Roman"/>
              </w:rPr>
              <w:t>-0.26</w:t>
            </w:r>
            <w:r w:rsidRPr="000B4559">
              <w:rPr>
                <w:rFonts w:ascii="Times New Roman" w:hAnsi="Times New Roman"/>
              </w:rPr>
              <w:t xml:space="preserve">  </w:t>
            </w:r>
          </w:p>
        </w:tc>
        <w:tc>
          <w:tcPr>
            <w:tcW w:w="1008" w:type="dxa"/>
          </w:tcPr>
          <w:p w14:paraId="303267EB" w14:textId="51A51374" w:rsidR="00746097" w:rsidRPr="00023D19" w:rsidRDefault="00746097" w:rsidP="00746097">
            <w:pPr>
              <w:jc w:val="center"/>
              <w:rPr>
                <w:rFonts w:ascii="Times New Roman" w:eastAsiaTheme="minorHAnsi" w:hAnsi="Times New Roman"/>
              </w:rPr>
            </w:pPr>
            <w:r>
              <w:rPr>
                <w:rFonts w:ascii="Times New Roman" w:hAnsi="Times New Roman"/>
              </w:rPr>
              <w:t>0</w:t>
            </w:r>
            <w:r w:rsidRPr="000B4559">
              <w:rPr>
                <w:rFonts w:ascii="Times New Roman" w:hAnsi="Times New Roman"/>
              </w:rPr>
              <w:t>.2</w:t>
            </w:r>
            <w:r>
              <w:rPr>
                <w:rFonts w:ascii="Times New Roman" w:hAnsi="Times New Roman"/>
              </w:rPr>
              <w:t>4</w:t>
            </w:r>
          </w:p>
        </w:tc>
      </w:tr>
      <w:tr w:rsidR="00746097" w:rsidRPr="00023D19" w14:paraId="72082148" w14:textId="77777777" w:rsidTr="006110F4">
        <w:tc>
          <w:tcPr>
            <w:tcW w:w="612" w:type="dxa"/>
            <w:tcBorders>
              <w:bottom w:val="single" w:sz="4" w:space="0" w:color="auto"/>
            </w:tcBorders>
          </w:tcPr>
          <w:p w14:paraId="02CEEAE4"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5715DD88" w14:textId="19A0FCB4"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7CE086CB" w14:textId="58F07590" w:rsidR="00746097" w:rsidRPr="00023D19" w:rsidRDefault="00746097" w:rsidP="00746097">
            <w:pPr>
              <w:jc w:val="center"/>
              <w:rPr>
                <w:rFonts w:ascii="Times New Roman" w:eastAsiaTheme="minorHAnsi" w:hAnsi="Times New Roman"/>
              </w:rPr>
            </w:pPr>
            <w:r>
              <w:rPr>
                <w:rFonts w:ascii="Times New Roman" w:eastAsiaTheme="minorHAnsi" w:hAnsi="Times New Roman"/>
              </w:rPr>
              <w:t>-0.00</w:t>
            </w:r>
          </w:p>
        </w:tc>
        <w:tc>
          <w:tcPr>
            <w:tcW w:w="900" w:type="dxa"/>
            <w:tcBorders>
              <w:bottom w:val="single" w:sz="4" w:space="0" w:color="auto"/>
            </w:tcBorders>
          </w:tcPr>
          <w:p w14:paraId="4CA0092A" w14:textId="054018EF"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5</w:t>
            </w:r>
            <w:r w:rsidR="00746097" w:rsidRPr="009D4B20">
              <w:rPr>
                <w:rFonts w:ascii="Times New Roman" w:eastAsiaTheme="minorHAnsi" w:hAnsi="Times New Roman"/>
              </w:rPr>
              <w:t xml:space="preserve">   </w:t>
            </w:r>
          </w:p>
        </w:tc>
        <w:tc>
          <w:tcPr>
            <w:tcW w:w="900" w:type="dxa"/>
            <w:tcBorders>
              <w:bottom w:val="single" w:sz="4" w:space="0" w:color="auto"/>
            </w:tcBorders>
          </w:tcPr>
          <w:p w14:paraId="328C6DFF" w14:textId="6407FFC4" w:rsidR="00746097" w:rsidRPr="00023D19" w:rsidRDefault="00746097" w:rsidP="00746097">
            <w:pPr>
              <w:jc w:val="center"/>
              <w:rPr>
                <w:rFonts w:ascii="Times New Roman" w:eastAsiaTheme="minorHAnsi" w:hAnsi="Times New Roman"/>
              </w:rPr>
            </w:pPr>
            <w:r>
              <w:rPr>
                <w:rFonts w:ascii="Times New Roman" w:eastAsiaTheme="minorHAnsi" w:hAnsi="Times New Roman"/>
              </w:rPr>
              <w:t>-0.01</w:t>
            </w:r>
            <w:r w:rsidRPr="009D4B20">
              <w:rPr>
                <w:rFonts w:ascii="Times New Roman" w:eastAsiaTheme="minorHAnsi" w:hAnsi="Times New Roman"/>
              </w:rPr>
              <w:t xml:space="preserve">     </w:t>
            </w:r>
          </w:p>
        </w:tc>
        <w:tc>
          <w:tcPr>
            <w:tcW w:w="630" w:type="dxa"/>
            <w:tcBorders>
              <w:bottom w:val="single" w:sz="4" w:space="0" w:color="auto"/>
            </w:tcBorders>
          </w:tcPr>
          <w:p w14:paraId="50648C07" w14:textId="72FA85EC" w:rsidR="00746097" w:rsidRPr="00023D19" w:rsidRDefault="00746097" w:rsidP="00746097">
            <w:pPr>
              <w:jc w:val="center"/>
              <w:rPr>
                <w:rFonts w:ascii="Times New Roman" w:eastAsiaTheme="minorHAnsi" w:hAnsi="Times New Roman"/>
              </w:rPr>
            </w:pPr>
            <w:r>
              <w:rPr>
                <w:rFonts w:ascii="Times New Roman" w:eastAsiaTheme="minorHAnsi" w:hAnsi="Times New Roman"/>
              </w:rPr>
              <w:t>208</w:t>
            </w:r>
          </w:p>
        </w:tc>
        <w:tc>
          <w:tcPr>
            <w:tcW w:w="918" w:type="dxa"/>
            <w:tcBorders>
              <w:bottom w:val="single" w:sz="4" w:space="0" w:color="auto"/>
            </w:tcBorders>
          </w:tcPr>
          <w:p w14:paraId="3C5CD1D1" w14:textId="1B522E87" w:rsidR="00746097" w:rsidRPr="00023D19" w:rsidRDefault="00746097" w:rsidP="00746097">
            <w:pPr>
              <w:jc w:val="center"/>
              <w:rPr>
                <w:rFonts w:ascii="Times New Roman" w:eastAsiaTheme="minorHAnsi" w:hAnsi="Times New Roman"/>
              </w:rPr>
            </w:pPr>
            <w:r w:rsidRPr="009D4B20">
              <w:rPr>
                <w:rFonts w:ascii="Times New Roman" w:eastAsiaTheme="minorHAnsi" w:hAnsi="Times New Roman"/>
              </w:rPr>
              <w:t>.</w:t>
            </w:r>
            <w:r>
              <w:rPr>
                <w:rFonts w:ascii="Times New Roman" w:eastAsiaTheme="minorHAnsi" w:hAnsi="Times New Roman"/>
              </w:rPr>
              <w:t>993</w:t>
            </w:r>
          </w:p>
        </w:tc>
        <w:tc>
          <w:tcPr>
            <w:tcW w:w="972" w:type="dxa"/>
            <w:tcBorders>
              <w:bottom w:val="single" w:sz="4" w:space="0" w:color="auto"/>
            </w:tcBorders>
          </w:tcPr>
          <w:p w14:paraId="4FEA20A2" w14:textId="4EEF458F" w:rsidR="00746097" w:rsidRPr="00023D19" w:rsidRDefault="00746097" w:rsidP="00746097">
            <w:pPr>
              <w:jc w:val="center"/>
              <w:rPr>
                <w:rFonts w:ascii="Times New Roman" w:eastAsiaTheme="minorHAnsi" w:hAnsi="Times New Roman"/>
              </w:rPr>
            </w:pPr>
            <w:r>
              <w:rPr>
                <w:rFonts w:ascii="Times New Roman" w:eastAsiaTheme="minorHAnsi" w:hAnsi="Times New Roman"/>
              </w:rPr>
              <w:t>-0.29</w:t>
            </w:r>
            <w:r w:rsidRPr="009D4B20">
              <w:rPr>
                <w:rFonts w:ascii="Times New Roman" w:eastAsiaTheme="minorHAnsi" w:hAnsi="Times New Roman"/>
              </w:rPr>
              <w:t xml:space="preserve">  </w:t>
            </w:r>
          </w:p>
        </w:tc>
        <w:tc>
          <w:tcPr>
            <w:tcW w:w="1008" w:type="dxa"/>
            <w:tcBorders>
              <w:bottom w:val="single" w:sz="4" w:space="0" w:color="auto"/>
            </w:tcBorders>
          </w:tcPr>
          <w:p w14:paraId="63F2BB4B" w14:textId="2A66D2FE"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9D4B20">
              <w:rPr>
                <w:rFonts w:ascii="Times New Roman" w:eastAsiaTheme="minorHAnsi" w:hAnsi="Times New Roman"/>
              </w:rPr>
              <w:t>.2</w:t>
            </w:r>
            <w:r>
              <w:rPr>
                <w:rFonts w:ascii="Times New Roman" w:eastAsiaTheme="minorHAnsi" w:hAnsi="Times New Roman"/>
              </w:rPr>
              <w:t>8</w:t>
            </w:r>
          </w:p>
        </w:tc>
      </w:tr>
      <w:tr w:rsidR="00746097" w:rsidRPr="002659CC" w14:paraId="20E1B889" w14:textId="77777777" w:rsidTr="006110F4">
        <w:tc>
          <w:tcPr>
            <w:tcW w:w="11520" w:type="dxa"/>
            <w:gridSpan w:val="9"/>
            <w:tcBorders>
              <w:top w:val="single" w:sz="4" w:space="0" w:color="auto"/>
              <w:bottom w:val="single" w:sz="4" w:space="0" w:color="auto"/>
            </w:tcBorders>
          </w:tcPr>
          <w:p w14:paraId="3CF1BCB8" w14:textId="77777777" w:rsidR="00746097" w:rsidRPr="00526973" w:rsidRDefault="00746097" w:rsidP="00746097">
            <w:pPr>
              <w:rPr>
                <w:rFonts w:ascii="Times New Roman" w:eastAsiaTheme="minorHAnsi" w:hAnsi="Times New Roman"/>
                <w:i/>
              </w:rPr>
            </w:pPr>
            <w:r w:rsidRPr="006D432A">
              <w:rPr>
                <w:rFonts w:ascii="Times New Roman" w:hAnsi="Times New Roman"/>
                <w:i/>
              </w:rPr>
              <w:t>Perceptions of Partner</w:t>
            </w:r>
          </w:p>
        </w:tc>
      </w:tr>
      <w:tr w:rsidR="00746097" w:rsidRPr="00B15329" w14:paraId="1159858D" w14:textId="77777777" w:rsidTr="006110F4">
        <w:tc>
          <w:tcPr>
            <w:tcW w:w="612" w:type="dxa"/>
            <w:tcBorders>
              <w:top w:val="single" w:sz="4" w:space="0" w:color="auto"/>
            </w:tcBorders>
          </w:tcPr>
          <w:p w14:paraId="0E712382" w14:textId="77777777" w:rsidR="00746097" w:rsidRPr="00B15329" w:rsidRDefault="00746097" w:rsidP="00746097">
            <w:pPr>
              <w:rPr>
                <w:rFonts w:ascii="Times New Roman" w:hAnsi="Times New Roman"/>
              </w:rPr>
            </w:pPr>
          </w:p>
        </w:tc>
        <w:tc>
          <w:tcPr>
            <w:tcW w:w="4590" w:type="dxa"/>
            <w:tcBorders>
              <w:top w:val="single" w:sz="4" w:space="0" w:color="auto"/>
            </w:tcBorders>
          </w:tcPr>
          <w:p w14:paraId="256BED7F"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3882EE9D" w14:textId="77777777" w:rsidR="00746097" w:rsidRPr="00B15329" w:rsidRDefault="00746097" w:rsidP="00746097">
            <w:pPr>
              <w:jc w:val="center"/>
              <w:rPr>
                <w:rFonts w:ascii="Times New Roman" w:hAnsi="Times New Roman"/>
              </w:rPr>
            </w:pPr>
            <w:r>
              <w:rPr>
                <w:rFonts w:ascii="Times New Roman" w:hAnsi="Times New Roman"/>
              </w:rPr>
              <w:t>0.16</w:t>
            </w:r>
          </w:p>
        </w:tc>
        <w:tc>
          <w:tcPr>
            <w:tcW w:w="900" w:type="dxa"/>
            <w:tcBorders>
              <w:top w:val="single" w:sz="4" w:space="0" w:color="auto"/>
            </w:tcBorders>
          </w:tcPr>
          <w:p w14:paraId="1208CFD6" w14:textId="07094C30"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.11</w:t>
            </w:r>
          </w:p>
        </w:tc>
        <w:tc>
          <w:tcPr>
            <w:tcW w:w="900" w:type="dxa"/>
            <w:tcBorders>
              <w:top w:val="single" w:sz="4" w:space="0" w:color="auto"/>
            </w:tcBorders>
          </w:tcPr>
          <w:p w14:paraId="7719ED33" w14:textId="77777777" w:rsidR="00746097" w:rsidRPr="00B15329" w:rsidRDefault="00746097" w:rsidP="00746097">
            <w:pPr>
              <w:jc w:val="center"/>
              <w:rPr>
                <w:rFonts w:ascii="Times New Roman" w:hAnsi="Times New Roman"/>
              </w:rPr>
            </w:pPr>
            <w:r>
              <w:rPr>
                <w:rFonts w:ascii="Times New Roman" w:hAnsi="Times New Roman"/>
              </w:rPr>
              <w:t>1.44</w:t>
            </w:r>
          </w:p>
        </w:tc>
        <w:tc>
          <w:tcPr>
            <w:tcW w:w="630" w:type="dxa"/>
            <w:tcBorders>
              <w:top w:val="single" w:sz="4" w:space="0" w:color="auto"/>
            </w:tcBorders>
          </w:tcPr>
          <w:p w14:paraId="38ADC107"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Borders>
              <w:top w:val="single" w:sz="4" w:space="0" w:color="auto"/>
            </w:tcBorders>
          </w:tcPr>
          <w:p w14:paraId="7CD2FAFD" w14:textId="77777777" w:rsidR="00746097" w:rsidRPr="00B15329" w:rsidRDefault="00746097" w:rsidP="00746097">
            <w:pPr>
              <w:jc w:val="center"/>
              <w:rPr>
                <w:rFonts w:ascii="Times New Roman" w:hAnsi="Times New Roman"/>
              </w:rPr>
            </w:pPr>
            <w:r>
              <w:rPr>
                <w:rFonts w:ascii="Times New Roman" w:hAnsi="Times New Roman"/>
              </w:rPr>
              <w:t>.152</w:t>
            </w:r>
          </w:p>
        </w:tc>
        <w:tc>
          <w:tcPr>
            <w:tcW w:w="972" w:type="dxa"/>
            <w:tcBorders>
              <w:top w:val="single" w:sz="4" w:space="0" w:color="auto"/>
            </w:tcBorders>
          </w:tcPr>
          <w:p w14:paraId="44F3A6C2" w14:textId="77777777" w:rsidR="00746097" w:rsidRPr="00B15329" w:rsidRDefault="00746097" w:rsidP="00746097">
            <w:pPr>
              <w:jc w:val="center"/>
              <w:rPr>
                <w:rFonts w:ascii="Times New Roman" w:hAnsi="Times New Roman"/>
              </w:rPr>
            </w:pPr>
            <w:r>
              <w:rPr>
                <w:rFonts w:ascii="Times New Roman" w:hAnsi="Times New Roman"/>
              </w:rPr>
              <w:t>-0.06</w:t>
            </w:r>
          </w:p>
        </w:tc>
        <w:tc>
          <w:tcPr>
            <w:tcW w:w="1008" w:type="dxa"/>
            <w:tcBorders>
              <w:top w:val="single" w:sz="4" w:space="0" w:color="auto"/>
            </w:tcBorders>
          </w:tcPr>
          <w:p w14:paraId="52513B37" w14:textId="77777777" w:rsidR="00746097" w:rsidRPr="00B15329" w:rsidRDefault="00746097" w:rsidP="00746097">
            <w:pPr>
              <w:jc w:val="center"/>
              <w:rPr>
                <w:rFonts w:ascii="Times New Roman" w:hAnsi="Times New Roman"/>
              </w:rPr>
            </w:pPr>
            <w:r>
              <w:rPr>
                <w:rFonts w:ascii="Times New Roman" w:hAnsi="Times New Roman"/>
              </w:rPr>
              <w:t>0.39</w:t>
            </w:r>
          </w:p>
        </w:tc>
      </w:tr>
      <w:tr w:rsidR="00746097" w:rsidRPr="00B15329" w14:paraId="00B3A3E5" w14:textId="77777777" w:rsidTr="006110F4">
        <w:tc>
          <w:tcPr>
            <w:tcW w:w="612" w:type="dxa"/>
          </w:tcPr>
          <w:p w14:paraId="32651A29" w14:textId="77777777" w:rsidR="00746097" w:rsidRPr="00B15329" w:rsidRDefault="00746097" w:rsidP="00746097">
            <w:pPr>
              <w:rPr>
                <w:rFonts w:ascii="Times New Roman" w:hAnsi="Times New Roman"/>
              </w:rPr>
            </w:pPr>
          </w:p>
        </w:tc>
        <w:tc>
          <w:tcPr>
            <w:tcW w:w="4590" w:type="dxa"/>
          </w:tcPr>
          <w:p w14:paraId="6BA9699D"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5D459A41" w14:textId="77777777" w:rsidR="00746097" w:rsidRPr="00B15329" w:rsidRDefault="00746097" w:rsidP="00746097">
            <w:pPr>
              <w:jc w:val="center"/>
              <w:rPr>
                <w:rFonts w:ascii="Times New Roman" w:hAnsi="Times New Roman"/>
              </w:rPr>
            </w:pPr>
            <w:r>
              <w:rPr>
                <w:rFonts w:ascii="Times New Roman" w:hAnsi="Times New Roman"/>
              </w:rPr>
              <w:t>0.29</w:t>
            </w:r>
          </w:p>
        </w:tc>
        <w:tc>
          <w:tcPr>
            <w:tcW w:w="900" w:type="dxa"/>
          </w:tcPr>
          <w:p w14:paraId="523B90F2" w14:textId="0ABC8C3B"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.13</w:t>
            </w:r>
          </w:p>
        </w:tc>
        <w:tc>
          <w:tcPr>
            <w:tcW w:w="900" w:type="dxa"/>
          </w:tcPr>
          <w:p w14:paraId="52346BE1" w14:textId="77777777" w:rsidR="00746097" w:rsidRPr="00B15329" w:rsidRDefault="00746097" w:rsidP="00746097">
            <w:pPr>
              <w:jc w:val="center"/>
              <w:rPr>
                <w:rFonts w:ascii="Times New Roman" w:hAnsi="Times New Roman"/>
              </w:rPr>
            </w:pPr>
            <w:r>
              <w:rPr>
                <w:rFonts w:ascii="Times New Roman" w:hAnsi="Times New Roman"/>
              </w:rPr>
              <w:t>2.19</w:t>
            </w:r>
          </w:p>
        </w:tc>
        <w:tc>
          <w:tcPr>
            <w:tcW w:w="630" w:type="dxa"/>
          </w:tcPr>
          <w:p w14:paraId="401B7A05"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Pr>
          <w:p w14:paraId="7924DF24" w14:textId="77777777" w:rsidR="00746097" w:rsidRPr="00B15329" w:rsidRDefault="00746097" w:rsidP="00746097">
            <w:pPr>
              <w:jc w:val="center"/>
              <w:rPr>
                <w:rFonts w:ascii="Times New Roman" w:hAnsi="Times New Roman"/>
              </w:rPr>
            </w:pPr>
            <w:r>
              <w:rPr>
                <w:rFonts w:ascii="Times New Roman" w:hAnsi="Times New Roman"/>
              </w:rPr>
              <w:t>.030</w:t>
            </w:r>
          </w:p>
        </w:tc>
        <w:tc>
          <w:tcPr>
            <w:tcW w:w="972" w:type="dxa"/>
          </w:tcPr>
          <w:p w14:paraId="1691534E" w14:textId="77777777" w:rsidR="00746097" w:rsidRPr="00B15329" w:rsidRDefault="00746097" w:rsidP="00746097">
            <w:pPr>
              <w:jc w:val="center"/>
              <w:rPr>
                <w:rFonts w:ascii="Times New Roman" w:hAnsi="Times New Roman"/>
              </w:rPr>
            </w:pPr>
            <w:r>
              <w:rPr>
                <w:rFonts w:ascii="Times New Roman" w:hAnsi="Times New Roman"/>
              </w:rPr>
              <w:t>0.03</w:t>
            </w:r>
          </w:p>
        </w:tc>
        <w:tc>
          <w:tcPr>
            <w:tcW w:w="1008" w:type="dxa"/>
          </w:tcPr>
          <w:p w14:paraId="6035881D" w14:textId="77777777" w:rsidR="00746097" w:rsidRPr="00B15329" w:rsidRDefault="00746097" w:rsidP="00746097">
            <w:pPr>
              <w:jc w:val="center"/>
              <w:rPr>
                <w:rFonts w:ascii="Times New Roman" w:hAnsi="Times New Roman"/>
              </w:rPr>
            </w:pPr>
            <w:r>
              <w:rPr>
                <w:rFonts w:ascii="Times New Roman" w:hAnsi="Times New Roman"/>
              </w:rPr>
              <w:t>0.55</w:t>
            </w:r>
          </w:p>
        </w:tc>
      </w:tr>
      <w:tr w:rsidR="00746097" w:rsidRPr="00023D19" w14:paraId="28FB94EE" w14:textId="77777777" w:rsidTr="006110F4">
        <w:tc>
          <w:tcPr>
            <w:tcW w:w="612" w:type="dxa"/>
          </w:tcPr>
          <w:p w14:paraId="06A33620" w14:textId="77777777" w:rsidR="00746097" w:rsidRPr="00023D19" w:rsidRDefault="00746097" w:rsidP="00746097">
            <w:pPr>
              <w:rPr>
                <w:rFonts w:ascii="Times New Roman" w:eastAsiaTheme="minorHAnsi" w:hAnsi="Times New Roman"/>
              </w:rPr>
            </w:pPr>
          </w:p>
        </w:tc>
        <w:tc>
          <w:tcPr>
            <w:tcW w:w="4590" w:type="dxa"/>
          </w:tcPr>
          <w:p w14:paraId="3E602A5D" w14:textId="77777777"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0A4614B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0.05</w:t>
            </w:r>
          </w:p>
        </w:tc>
        <w:tc>
          <w:tcPr>
            <w:tcW w:w="900" w:type="dxa"/>
          </w:tcPr>
          <w:p w14:paraId="3D95DD1E" w14:textId="7E5C6F26"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.09</w:t>
            </w:r>
            <w:r w:rsidR="00746097" w:rsidRPr="00A344CF">
              <w:rPr>
                <w:rFonts w:ascii="Times New Roman" w:eastAsiaTheme="minorHAnsi" w:hAnsi="Times New Roman"/>
              </w:rPr>
              <w:t xml:space="preserve">   </w:t>
            </w:r>
          </w:p>
        </w:tc>
        <w:tc>
          <w:tcPr>
            <w:tcW w:w="900" w:type="dxa"/>
          </w:tcPr>
          <w:p w14:paraId="39508E8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0.53</w:t>
            </w:r>
            <w:r w:rsidRPr="00A344CF">
              <w:rPr>
                <w:rFonts w:ascii="Times New Roman" w:eastAsiaTheme="minorHAnsi" w:hAnsi="Times New Roman"/>
              </w:rPr>
              <w:t xml:space="preserve">     </w:t>
            </w:r>
          </w:p>
        </w:tc>
        <w:tc>
          <w:tcPr>
            <w:tcW w:w="630" w:type="dxa"/>
          </w:tcPr>
          <w:p w14:paraId="6279C270"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74252F4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.594</w:t>
            </w:r>
            <w:r w:rsidRPr="00A344CF">
              <w:rPr>
                <w:rFonts w:ascii="Times New Roman" w:eastAsiaTheme="minorHAnsi" w:hAnsi="Times New Roman"/>
              </w:rPr>
              <w:t xml:space="preserve">    </w:t>
            </w:r>
          </w:p>
        </w:tc>
        <w:tc>
          <w:tcPr>
            <w:tcW w:w="972" w:type="dxa"/>
          </w:tcPr>
          <w:p w14:paraId="5192D862" w14:textId="77777777" w:rsidR="00746097" w:rsidRPr="00023D19" w:rsidRDefault="00746097" w:rsidP="00746097">
            <w:pPr>
              <w:jc w:val="center"/>
              <w:rPr>
                <w:rFonts w:ascii="Times New Roman" w:eastAsiaTheme="minorHAnsi" w:hAnsi="Times New Roman"/>
              </w:rPr>
            </w:pPr>
            <w:r w:rsidRPr="00A344CF">
              <w:rPr>
                <w:rFonts w:ascii="Times New Roman" w:eastAsiaTheme="minorHAnsi" w:hAnsi="Times New Roman"/>
              </w:rPr>
              <w:t>-</w:t>
            </w:r>
            <w:r>
              <w:rPr>
                <w:rFonts w:ascii="Times New Roman" w:eastAsiaTheme="minorHAnsi" w:hAnsi="Times New Roman"/>
              </w:rPr>
              <w:t>0.13</w:t>
            </w:r>
            <w:r w:rsidRPr="00A344CF">
              <w:rPr>
                <w:rFonts w:ascii="Times New Roman" w:eastAsiaTheme="minorHAnsi" w:hAnsi="Times New Roman"/>
              </w:rPr>
              <w:t xml:space="preserve">      </w:t>
            </w:r>
          </w:p>
        </w:tc>
        <w:tc>
          <w:tcPr>
            <w:tcW w:w="1008" w:type="dxa"/>
          </w:tcPr>
          <w:p w14:paraId="0984068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A344CF">
              <w:rPr>
                <w:rFonts w:ascii="Times New Roman" w:eastAsiaTheme="minorHAnsi" w:hAnsi="Times New Roman"/>
              </w:rPr>
              <w:t>.</w:t>
            </w:r>
            <w:r>
              <w:rPr>
                <w:rFonts w:ascii="Times New Roman" w:eastAsiaTheme="minorHAnsi" w:hAnsi="Times New Roman"/>
              </w:rPr>
              <w:t>23</w:t>
            </w:r>
          </w:p>
        </w:tc>
      </w:tr>
      <w:tr w:rsidR="00746097" w:rsidRPr="00023D19" w14:paraId="6FA23188" w14:textId="77777777" w:rsidTr="006110F4">
        <w:tc>
          <w:tcPr>
            <w:tcW w:w="612" w:type="dxa"/>
          </w:tcPr>
          <w:p w14:paraId="568D3C29" w14:textId="77777777" w:rsidR="00746097" w:rsidRPr="00023D19" w:rsidRDefault="00746097" w:rsidP="00746097">
            <w:pPr>
              <w:rPr>
                <w:rFonts w:ascii="Times New Roman" w:eastAsiaTheme="minorHAnsi" w:hAnsi="Times New Roman"/>
              </w:rPr>
            </w:pPr>
          </w:p>
        </w:tc>
        <w:tc>
          <w:tcPr>
            <w:tcW w:w="4590" w:type="dxa"/>
          </w:tcPr>
          <w:p w14:paraId="0349D899"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4307280B"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-0.09</w:t>
            </w:r>
          </w:p>
        </w:tc>
        <w:tc>
          <w:tcPr>
            <w:tcW w:w="900" w:type="dxa"/>
          </w:tcPr>
          <w:p w14:paraId="04980C43" w14:textId="2736BC75"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1</w:t>
            </w:r>
            <w:r w:rsidR="00746097" w:rsidRPr="00767BB7">
              <w:rPr>
                <w:rFonts w:ascii="Times New Roman" w:eastAsiaTheme="minorHAnsi" w:hAnsi="Times New Roman"/>
              </w:rPr>
              <w:t xml:space="preserve">    </w:t>
            </w:r>
          </w:p>
        </w:tc>
        <w:tc>
          <w:tcPr>
            <w:tcW w:w="900" w:type="dxa"/>
          </w:tcPr>
          <w:p w14:paraId="581B1DC9"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-0.83</w:t>
            </w:r>
            <w:r w:rsidRPr="00767BB7">
              <w:rPr>
                <w:rFonts w:ascii="Times New Roman" w:eastAsiaTheme="minorHAnsi" w:hAnsi="Times New Roman"/>
              </w:rPr>
              <w:t xml:space="preserve">      </w:t>
            </w:r>
          </w:p>
        </w:tc>
        <w:tc>
          <w:tcPr>
            <w:tcW w:w="630" w:type="dxa"/>
          </w:tcPr>
          <w:p w14:paraId="235291BF"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31AE0B2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.410</w:t>
            </w:r>
            <w:r w:rsidRPr="00767BB7">
              <w:rPr>
                <w:rFonts w:ascii="Times New Roman" w:eastAsiaTheme="minorHAnsi" w:hAnsi="Times New Roman"/>
              </w:rPr>
              <w:t xml:space="preserve">     </w:t>
            </w:r>
          </w:p>
        </w:tc>
        <w:tc>
          <w:tcPr>
            <w:tcW w:w="972" w:type="dxa"/>
          </w:tcPr>
          <w:p w14:paraId="7CEF9F6D" w14:textId="77777777" w:rsidR="00746097" w:rsidRPr="00023D19" w:rsidRDefault="00746097" w:rsidP="00746097">
            <w:pPr>
              <w:jc w:val="center"/>
              <w:rPr>
                <w:rFonts w:ascii="Times New Roman" w:eastAsiaTheme="minorHAnsi" w:hAnsi="Times New Roman"/>
              </w:rPr>
            </w:pPr>
            <w:r w:rsidRPr="00767BB7">
              <w:rPr>
                <w:rFonts w:ascii="Times New Roman" w:eastAsiaTheme="minorHAnsi" w:hAnsi="Times New Roman"/>
              </w:rPr>
              <w:t>-</w:t>
            </w:r>
            <w:r>
              <w:rPr>
                <w:rFonts w:ascii="Times New Roman" w:eastAsiaTheme="minorHAnsi" w:hAnsi="Times New Roman"/>
              </w:rPr>
              <w:t>0.30</w:t>
            </w:r>
            <w:r w:rsidRPr="00767BB7">
              <w:rPr>
                <w:rFonts w:ascii="Times New Roman" w:eastAsiaTheme="minorHAnsi" w:hAnsi="Times New Roman"/>
              </w:rPr>
              <w:t xml:space="preserve">      </w:t>
            </w:r>
          </w:p>
        </w:tc>
        <w:tc>
          <w:tcPr>
            <w:tcW w:w="1008" w:type="dxa"/>
          </w:tcPr>
          <w:p w14:paraId="0FC40FE3"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0.12</w:t>
            </w:r>
          </w:p>
        </w:tc>
      </w:tr>
      <w:tr w:rsidR="00746097" w:rsidRPr="00023D19" w14:paraId="0564EEB2" w14:textId="77777777" w:rsidTr="006110F4">
        <w:tc>
          <w:tcPr>
            <w:tcW w:w="612" w:type="dxa"/>
            <w:tcBorders>
              <w:bottom w:val="single" w:sz="4" w:space="0" w:color="auto"/>
            </w:tcBorders>
          </w:tcPr>
          <w:p w14:paraId="3C5325D8"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5CDF97A0" w14:textId="58B34000"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08C8ABE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7C27AE">
              <w:rPr>
                <w:rFonts w:ascii="Times New Roman" w:eastAsiaTheme="minorHAnsi" w:hAnsi="Times New Roman"/>
              </w:rPr>
              <w:t>.</w:t>
            </w:r>
            <w:r>
              <w:rPr>
                <w:rFonts w:ascii="Times New Roman" w:eastAsiaTheme="minorHAnsi" w:hAnsi="Times New Roman"/>
              </w:rPr>
              <w:t>08</w:t>
            </w:r>
          </w:p>
        </w:tc>
        <w:tc>
          <w:tcPr>
            <w:tcW w:w="900" w:type="dxa"/>
            <w:tcBorders>
              <w:bottom w:val="single" w:sz="4" w:space="0" w:color="auto"/>
            </w:tcBorders>
          </w:tcPr>
          <w:p w14:paraId="157730B5" w14:textId="79E89CA8"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.12</w:t>
            </w:r>
            <w:r w:rsidR="00746097" w:rsidRPr="007C27AE">
              <w:rPr>
                <w:rFonts w:ascii="Times New Roman" w:eastAsiaTheme="minorHAnsi" w:hAnsi="Times New Roman"/>
              </w:rPr>
              <w:t xml:space="preserve">   </w:t>
            </w:r>
          </w:p>
        </w:tc>
        <w:tc>
          <w:tcPr>
            <w:tcW w:w="900" w:type="dxa"/>
            <w:tcBorders>
              <w:bottom w:val="single" w:sz="4" w:space="0" w:color="auto"/>
            </w:tcBorders>
          </w:tcPr>
          <w:p w14:paraId="1894524B"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0.66</w:t>
            </w:r>
            <w:r w:rsidRPr="007C27AE">
              <w:rPr>
                <w:rFonts w:ascii="Times New Roman" w:eastAsiaTheme="minorHAnsi" w:hAnsi="Times New Roman"/>
              </w:rPr>
              <w:t xml:space="preserve">    </w:t>
            </w:r>
          </w:p>
        </w:tc>
        <w:tc>
          <w:tcPr>
            <w:tcW w:w="630" w:type="dxa"/>
            <w:tcBorders>
              <w:bottom w:val="single" w:sz="4" w:space="0" w:color="auto"/>
            </w:tcBorders>
          </w:tcPr>
          <w:p w14:paraId="0D25C61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208</w:t>
            </w:r>
          </w:p>
        </w:tc>
        <w:tc>
          <w:tcPr>
            <w:tcW w:w="918" w:type="dxa"/>
            <w:tcBorders>
              <w:bottom w:val="single" w:sz="4" w:space="0" w:color="auto"/>
            </w:tcBorders>
          </w:tcPr>
          <w:p w14:paraId="7D2E093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.513</w:t>
            </w:r>
            <w:r w:rsidRPr="007C27AE">
              <w:rPr>
                <w:rFonts w:ascii="Times New Roman" w:eastAsiaTheme="minorHAnsi" w:hAnsi="Times New Roman"/>
              </w:rPr>
              <w:t xml:space="preserve">     </w:t>
            </w:r>
          </w:p>
        </w:tc>
        <w:tc>
          <w:tcPr>
            <w:tcW w:w="972" w:type="dxa"/>
            <w:tcBorders>
              <w:bottom w:val="single" w:sz="4" w:space="0" w:color="auto"/>
            </w:tcBorders>
          </w:tcPr>
          <w:p w14:paraId="6A249C82" w14:textId="77777777" w:rsidR="00746097" w:rsidRPr="00023D19" w:rsidRDefault="00746097" w:rsidP="00746097">
            <w:pPr>
              <w:jc w:val="center"/>
              <w:rPr>
                <w:rFonts w:ascii="Times New Roman" w:eastAsiaTheme="minorHAnsi" w:hAnsi="Times New Roman"/>
              </w:rPr>
            </w:pPr>
            <w:r w:rsidRPr="007C27AE">
              <w:rPr>
                <w:rFonts w:ascii="Times New Roman" w:eastAsiaTheme="minorHAnsi" w:hAnsi="Times New Roman"/>
              </w:rPr>
              <w:t>-</w:t>
            </w:r>
            <w:r>
              <w:rPr>
                <w:rFonts w:ascii="Times New Roman" w:eastAsiaTheme="minorHAnsi" w:hAnsi="Times New Roman"/>
              </w:rPr>
              <w:t>0.16</w:t>
            </w:r>
            <w:r w:rsidRPr="007C27AE">
              <w:rPr>
                <w:rFonts w:ascii="Times New Roman" w:eastAsiaTheme="minorHAnsi" w:hAnsi="Times New Roman"/>
              </w:rPr>
              <w:t xml:space="preserve">      </w:t>
            </w:r>
          </w:p>
        </w:tc>
        <w:tc>
          <w:tcPr>
            <w:tcW w:w="1008" w:type="dxa"/>
            <w:tcBorders>
              <w:bottom w:val="single" w:sz="4" w:space="0" w:color="auto"/>
            </w:tcBorders>
          </w:tcPr>
          <w:p w14:paraId="1995081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7C27AE">
              <w:rPr>
                <w:rFonts w:ascii="Times New Roman" w:eastAsiaTheme="minorHAnsi" w:hAnsi="Times New Roman"/>
              </w:rPr>
              <w:t>.</w:t>
            </w:r>
            <w:r>
              <w:rPr>
                <w:rFonts w:ascii="Times New Roman" w:eastAsiaTheme="minorHAnsi" w:hAnsi="Times New Roman"/>
              </w:rPr>
              <w:t>32</w:t>
            </w:r>
          </w:p>
        </w:tc>
      </w:tr>
      <w:tr w:rsidR="00746097" w:rsidRPr="002659CC" w14:paraId="21F3FBFF" w14:textId="77777777" w:rsidTr="006110F4">
        <w:tc>
          <w:tcPr>
            <w:tcW w:w="11520" w:type="dxa"/>
            <w:gridSpan w:val="9"/>
            <w:tcBorders>
              <w:top w:val="single" w:sz="4" w:space="0" w:color="auto"/>
              <w:bottom w:val="single" w:sz="4" w:space="0" w:color="auto"/>
            </w:tcBorders>
          </w:tcPr>
          <w:p w14:paraId="0C25D1F3" w14:textId="77777777" w:rsidR="00746097" w:rsidRPr="00526973" w:rsidRDefault="00746097" w:rsidP="00746097">
            <w:pPr>
              <w:rPr>
                <w:rFonts w:ascii="Times New Roman" w:eastAsiaTheme="minorHAnsi" w:hAnsi="Times New Roman"/>
                <w:i/>
              </w:rPr>
            </w:pPr>
            <w:r w:rsidRPr="006D432A">
              <w:rPr>
                <w:rFonts w:ascii="Times New Roman" w:hAnsi="Times New Roman"/>
                <w:i/>
              </w:rPr>
              <w:t>Importance of Partner’s Respect</w:t>
            </w:r>
          </w:p>
        </w:tc>
      </w:tr>
      <w:tr w:rsidR="00746097" w:rsidRPr="00B15329" w14:paraId="0D4EB28D" w14:textId="77777777" w:rsidTr="006110F4">
        <w:tc>
          <w:tcPr>
            <w:tcW w:w="612" w:type="dxa"/>
            <w:tcBorders>
              <w:top w:val="single" w:sz="4" w:space="0" w:color="auto"/>
            </w:tcBorders>
          </w:tcPr>
          <w:p w14:paraId="28171944" w14:textId="77777777" w:rsidR="00746097" w:rsidRPr="00B15329" w:rsidRDefault="00746097" w:rsidP="00746097">
            <w:pPr>
              <w:rPr>
                <w:rFonts w:ascii="Times New Roman" w:hAnsi="Times New Roman"/>
              </w:rPr>
            </w:pPr>
          </w:p>
        </w:tc>
        <w:tc>
          <w:tcPr>
            <w:tcW w:w="4590" w:type="dxa"/>
            <w:tcBorders>
              <w:top w:val="single" w:sz="4" w:space="0" w:color="auto"/>
            </w:tcBorders>
          </w:tcPr>
          <w:p w14:paraId="1930FEF3"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07B1816E" w14:textId="77777777" w:rsidR="00746097" w:rsidRPr="00B15329" w:rsidRDefault="00746097" w:rsidP="00746097">
            <w:pPr>
              <w:jc w:val="center"/>
              <w:rPr>
                <w:rFonts w:ascii="Times New Roman" w:hAnsi="Times New Roman"/>
              </w:rPr>
            </w:pPr>
            <w:r>
              <w:rPr>
                <w:rFonts w:ascii="Times New Roman" w:hAnsi="Times New Roman"/>
              </w:rPr>
              <w:t>0.27</w:t>
            </w:r>
          </w:p>
        </w:tc>
        <w:tc>
          <w:tcPr>
            <w:tcW w:w="900" w:type="dxa"/>
            <w:tcBorders>
              <w:top w:val="single" w:sz="4" w:space="0" w:color="auto"/>
            </w:tcBorders>
          </w:tcPr>
          <w:p w14:paraId="3FBF0193" w14:textId="48213348"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w:t>
            </w:r>
            <w:r w:rsidR="009B2B09">
              <w:rPr>
                <w:rFonts w:ascii="Times New Roman" w:hAnsi="Times New Roman"/>
              </w:rPr>
              <w:t>7</w:t>
            </w:r>
          </w:p>
        </w:tc>
        <w:tc>
          <w:tcPr>
            <w:tcW w:w="900" w:type="dxa"/>
            <w:tcBorders>
              <w:top w:val="single" w:sz="4" w:space="0" w:color="auto"/>
            </w:tcBorders>
          </w:tcPr>
          <w:p w14:paraId="1DAC291D" w14:textId="77777777" w:rsidR="00746097" w:rsidRPr="00B15329" w:rsidRDefault="00746097" w:rsidP="00746097">
            <w:pPr>
              <w:jc w:val="center"/>
              <w:rPr>
                <w:rFonts w:ascii="Times New Roman" w:hAnsi="Times New Roman"/>
              </w:rPr>
            </w:pPr>
            <w:r>
              <w:rPr>
                <w:rFonts w:ascii="Times New Roman" w:hAnsi="Times New Roman"/>
              </w:rPr>
              <w:t>1.59</w:t>
            </w:r>
          </w:p>
        </w:tc>
        <w:tc>
          <w:tcPr>
            <w:tcW w:w="630" w:type="dxa"/>
            <w:tcBorders>
              <w:top w:val="single" w:sz="4" w:space="0" w:color="auto"/>
            </w:tcBorders>
          </w:tcPr>
          <w:p w14:paraId="70B206AA"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Borders>
              <w:top w:val="single" w:sz="4" w:space="0" w:color="auto"/>
            </w:tcBorders>
          </w:tcPr>
          <w:p w14:paraId="78B68C62" w14:textId="77777777" w:rsidR="00746097" w:rsidRPr="00B15329" w:rsidRDefault="00746097" w:rsidP="00746097">
            <w:pPr>
              <w:jc w:val="center"/>
              <w:rPr>
                <w:rFonts w:ascii="Times New Roman" w:hAnsi="Times New Roman"/>
              </w:rPr>
            </w:pPr>
            <w:r>
              <w:rPr>
                <w:rFonts w:ascii="Times New Roman" w:hAnsi="Times New Roman"/>
              </w:rPr>
              <w:t>.114</w:t>
            </w:r>
          </w:p>
        </w:tc>
        <w:tc>
          <w:tcPr>
            <w:tcW w:w="972" w:type="dxa"/>
            <w:tcBorders>
              <w:top w:val="single" w:sz="4" w:space="0" w:color="auto"/>
            </w:tcBorders>
          </w:tcPr>
          <w:p w14:paraId="0E3489B6" w14:textId="77777777" w:rsidR="00746097" w:rsidRPr="00B15329" w:rsidRDefault="00746097" w:rsidP="00746097">
            <w:pPr>
              <w:jc w:val="center"/>
              <w:rPr>
                <w:rFonts w:ascii="Times New Roman" w:hAnsi="Times New Roman"/>
              </w:rPr>
            </w:pPr>
            <w:r>
              <w:rPr>
                <w:rFonts w:ascii="Times New Roman" w:hAnsi="Times New Roman"/>
              </w:rPr>
              <w:t>-0.07</w:t>
            </w:r>
          </w:p>
        </w:tc>
        <w:tc>
          <w:tcPr>
            <w:tcW w:w="1008" w:type="dxa"/>
            <w:tcBorders>
              <w:top w:val="single" w:sz="4" w:space="0" w:color="auto"/>
            </w:tcBorders>
          </w:tcPr>
          <w:p w14:paraId="1093B335" w14:textId="77777777" w:rsidR="00746097" w:rsidRPr="00B15329" w:rsidRDefault="00746097" w:rsidP="00746097">
            <w:pPr>
              <w:jc w:val="center"/>
              <w:rPr>
                <w:rFonts w:ascii="Times New Roman" w:hAnsi="Times New Roman"/>
              </w:rPr>
            </w:pPr>
            <w:r>
              <w:rPr>
                <w:rFonts w:ascii="Times New Roman" w:hAnsi="Times New Roman"/>
              </w:rPr>
              <w:t>0.60</w:t>
            </w:r>
          </w:p>
        </w:tc>
      </w:tr>
      <w:tr w:rsidR="00746097" w:rsidRPr="00B15329" w14:paraId="1232DF19" w14:textId="77777777" w:rsidTr="006110F4">
        <w:tc>
          <w:tcPr>
            <w:tcW w:w="612" w:type="dxa"/>
          </w:tcPr>
          <w:p w14:paraId="1F248AD7" w14:textId="77777777" w:rsidR="00746097" w:rsidRPr="00B15329" w:rsidRDefault="00746097" w:rsidP="00746097">
            <w:pPr>
              <w:rPr>
                <w:rFonts w:ascii="Times New Roman" w:hAnsi="Times New Roman"/>
              </w:rPr>
            </w:pPr>
          </w:p>
        </w:tc>
        <w:tc>
          <w:tcPr>
            <w:tcW w:w="4590" w:type="dxa"/>
          </w:tcPr>
          <w:p w14:paraId="57EF15BF"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0A2230B5" w14:textId="77777777" w:rsidR="00746097" w:rsidRPr="00B15329" w:rsidRDefault="00746097" w:rsidP="00746097">
            <w:pPr>
              <w:jc w:val="center"/>
              <w:rPr>
                <w:rFonts w:ascii="Times New Roman" w:hAnsi="Times New Roman"/>
              </w:rPr>
            </w:pPr>
            <w:r>
              <w:rPr>
                <w:rFonts w:ascii="Times New Roman" w:hAnsi="Times New Roman"/>
              </w:rPr>
              <w:t>-0.30</w:t>
            </w:r>
          </w:p>
        </w:tc>
        <w:tc>
          <w:tcPr>
            <w:tcW w:w="900" w:type="dxa"/>
          </w:tcPr>
          <w:p w14:paraId="5CB34DF1" w14:textId="009F6C12"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w:t>
            </w:r>
            <w:r w:rsidR="009B2B09">
              <w:rPr>
                <w:rFonts w:ascii="Times New Roman" w:hAnsi="Times New Roman"/>
              </w:rPr>
              <w:t>20</w:t>
            </w:r>
          </w:p>
        </w:tc>
        <w:tc>
          <w:tcPr>
            <w:tcW w:w="900" w:type="dxa"/>
          </w:tcPr>
          <w:p w14:paraId="65C20D9C" w14:textId="77777777" w:rsidR="00746097" w:rsidRPr="00B15329" w:rsidRDefault="00746097" w:rsidP="00746097">
            <w:pPr>
              <w:jc w:val="center"/>
              <w:rPr>
                <w:rFonts w:ascii="Times New Roman" w:hAnsi="Times New Roman"/>
              </w:rPr>
            </w:pPr>
            <w:r>
              <w:rPr>
                <w:rFonts w:ascii="Times New Roman" w:hAnsi="Times New Roman"/>
              </w:rPr>
              <w:t>-1.55</w:t>
            </w:r>
          </w:p>
        </w:tc>
        <w:tc>
          <w:tcPr>
            <w:tcW w:w="630" w:type="dxa"/>
          </w:tcPr>
          <w:p w14:paraId="60910B90"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Pr>
          <w:p w14:paraId="377570C0" w14:textId="77777777" w:rsidR="00746097" w:rsidRPr="00B15329" w:rsidRDefault="00746097" w:rsidP="00746097">
            <w:pPr>
              <w:jc w:val="center"/>
              <w:rPr>
                <w:rFonts w:ascii="Times New Roman" w:hAnsi="Times New Roman"/>
              </w:rPr>
            </w:pPr>
            <w:r>
              <w:rPr>
                <w:rFonts w:ascii="Times New Roman" w:hAnsi="Times New Roman"/>
              </w:rPr>
              <w:t>.123</w:t>
            </w:r>
          </w:p>
        </w:tc>
        <w:tc>
          <w:tcPr>
            <w:tcW w:w="972" w:type="dxa"/>
          </w:tcPr>
          <w:p w14:paraId="2F733CA2" w14:textId="77777777" w:rsidR="00746097" w:rsidRPr="00B15329" w:rsidRDefault="00746097" w:rsidP="00746097">
            <w:pPr>
              <w:jc w:val="center"/>
              <w:rPr>
                <w:rFonts w:ascii="Times New Roman" w:hAnsi="Times New Roman"/>
              </w:rPr>
            </w:pPr>
            <w:r>
              <w:rPr>
                <w:rFonts w:ascii="Times New Roman" w:hAnsi="Times New Roman"/>
              </w:rPr>
              <w:t>-0.69</w:t>
            </w:r>
          </w:p>
        </w:tc>
        <w:tc>
          <w:tcPr>
            <w:tcW w:w="1008" w:type="dxa"/>
          </w:tcPr>
          <w:p w14:paraId="72E9E63E" w14:textId="77777777" w:rsidR="00746097" w:rsidRPr="00B15329" w:rsidRDefault="00746097" w:rsidP="00746097">
            <w:pPr>
              <w:jc w:val="center"/>
              <w:rPr>
                <w:rFonts w:ascii="Times New Roman" w:hAnsi="Times New Roman"/>
              </w:rPr>
            </w:pPr>
            <w:r>
              <w:rPr>
                <w:rFonts w:ascii="Times New Roman" w:hAnsi="Times New Roman"/>
              </w:rPr>
              <w:t>0.08</w:t>
            </w:r>
          </w:p>
        </w:tc>
      </w:tr>
      <w:tr w:rsidR="00746097" w:rsidRPr="00023D19" w14:paraId="2DF9B48A" w14:textId="77777777" w:rsidTr="006110F4">
        <w:tc>
          <w:tcPr>
            <w:tcW w:w="612" w:type="dxa"/>
          </w:tcPr>
          <w:p w14:paraId="44A57E40" w14:textId="77777777" w:rsidR="00746097" w:rsidRPr="00023D19" w:rsidRDefault="00746097" w:rsidP="00746097">
            <w:pPr>
              <w:rPr>
                <w:rFonts w:ascii="Times New Roman" w:eastAsiaTheme="minorHAnsi" w:hAnsi="Times New Roman"/>
              </w:rPr>
            </w:pPr>
          </w:p>
        </w:tc>
        <w:tc>
          <w:tcPr>
            <w:tcW w:w="4590" w:type="dxa"/>
          </w:tcPr>
          <w:p w14:paraId="1BE9319F" w14:textId="77777777"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5C216877" w14:textId="77777777" w:rsidR="00746097" w:rsidRPr="00023D19" w:rsidRDefault="00746097" w:rsidP="00746097">
            <w:pPr>
              <w:jc w:val="center"/>
              <w:rPr>
                <w:rFonts w:ascii="Times New Roman" w:eastAsiaTheme="minorHAnsi" w:hAnsi="Times New Roman"/>
              </w:rPr>
            </w:pPr>
            <w:r w:rsidRPr="00425CBF">
              <w:rPr>
                <w:rFonts w:ascii="Times New Roman" w:eastAsiaTheme="minorHAnsi" w:hAnsi="Times New Roman"/>
              </w:rPr>
              <w:t>-</w:t>
            </w:r>
            <w:r>
              <w:rPr>
                <w:rFonts w:ascii="Times New Roman" w:eastAsiaTheme="minorHAnsi" w:hAnsi="Times New Roman"/>
              </w:rPr>
              <w:t>0</w:t>
            </w:r>
            <w:r w:rsidRPr="00425CBF">
              <w:rPr>
                <w:rFonts w:ascii="Times New Roman" w:eastAsiaTheme="minorHAnsi" w:hAnsi="Times New Roman"/>
              </w:rPr>
              <w:t>.1</w:t>
            </w:r>
            <w:r>
              <w:rPr>
                <w:rFonts w:ascii="Times New Roman" w:eastAsiaTheme="minorHAnsi" w:hAnsi="Times New Roman"/>
              </w:rPr>
              <w:t>9</w:t>
            </w:r>
          </w:p>
        </w:tc>
        <w:tc>
          <w:tcPr>
            <w:tcW w:w="900" w:type="dxa"/>
          </w:tcPr>
          <w:p w14:paraId="08B196EB" w14:textId="7F01925A"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.13</w:t>
            </w:r>
            <w:r w:rsidR="00746097" w:rsidRPr="00425CBF">
              <w:rPr>
                <w:rFonts w:ascii="Times New Roman" w:eastAsiaTheme="minorHAnsi" w:hAnsi="Times New Roman"/>
              </w:rPr>
              <w:t xml:space="preserve">  </w:t>
            </w:r>
          </w:p>
        </w:tc>
        <w:tc>
          <w:tcPr>
            <w:tcW w:w="900" w:type="dxa"/>
          </w:tcPr>
          <w:p w14:paraId="1FF76840" w14:textId="77777777" w:rsidR="00746097" w:rsidRPr="00023D19" w:rsidRDefault="00746097" w:rsidP="00746097">
            <w:pPr>
              <w:jc w:val="center"/>
              <w:rPr>
                <w:rFonts w:ascii="Times New Roman" w:eastAsiaTheme="minorHAnsi" w:hAnsi="Times New Roman"/>
              </w:rPr>
            </w:pPr>
            <w:r w:rsidRPr="00425CBF">
              <w:rPr>
                <w:rFonts w:ascii="Times New Roman" w:eastAsiaTheme="minorHAnsi" w:hAnsi="Times New Roman"/>
              </w:rPr>
              <w:t>-</w:t>
            </w:r>
            <w:r>
              <w:rPr>
                <w:rFonts w:ascii="Times New Roman" w:eastAsiaTheme="minorHAnsi" w:hAnsi="Times New Roman"/>
              </w:rPr>
              <w:t>1.40</w:t>
            </w:r>
            <w:r w:rsidRPr="00425CBF">
              <w:rPr>
                <w:rFonts w:ascii="Times New Roman" w:eastAsiaTheme="minorHAnsi" w:hAnsi="Times New Roman"/>
              </w:rPr>
              <w:t xml:space="preserve">      </w:t>
            </w:r>
          </w:p>
        </w:tc>
        <w:tc>
          <w:tcPr>
            <w:tcW w:w="630" w:type="dxa"/>
          </w:tcPr>
          <w:p w14:paraId="71671F89"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1C31C521" w14:textId="77777777" w:rsidR="00746097" w:rsidRPr="00023D19" w:rsidRDefault="00746097" w:rsidP="00746097">
            <w:pPr>
              <w:jc w:val="center"/>
              <w:rPr>
                <w:rFonts w:ascii="Times New Roman" w:eastAsiaTheme="minorHAnsi" w:hAnsi="Times New Roman"/>
              </w:rPr>
            </w:pPr>
            <w:r w:rsidRPr="00425CBF">
              <w:rPr>
                <w:rFonts w:ascii="Times New Roman" w:eastAsiaTheme="minorHAnsi" w:hAnsi="Times New Roman"/>
              </w:rPr>
              <w:t>.</w:t>
            </w:r>
            <w:r>
              <w:rPr>
                <w:rFonts w:ascii="Times New Roman" w:eastAsiaTheme="minorHAnsi" w:hAnsi="Times New Roman"/>
              </w:rPr>
              <w:t>163</w:t>
            </w:r>
          </w:p>
        </w:tc>
        <w:tc>
          <w:tcPr>
            <w:tcW w:w="972" w:type="dxa"/>
          </w:tcPr>
          <w:p w14:paraId="3C644E4B" w14:textId="77777777" w:rsidR="00746097" w:rsidRPr="00023D19" w:rsidRDefault="00746097" w:rsidP="00746097">
            <w:pPr>
              <w:jc w:val="center"/>
              <w:rPr>
                <w:rFonts w:ascii="Times New Roman" w:eastAsiaTheme="minorHAnsi" w:hAnsi="Times New Roman"/>
              </w:rPr>
            </w:pPr>
            <w:r w:rsidRPr="00425CBF">
              <w:rPr>
                <w:rFonts w:ascii="Times New Roman" w:eastAsiaTheme="minorHAnsi" w:hAnsi="Times New Roman"/>
              </w:rPr>
              <w:t>-</w:t>
            </w:r>
            <w:r>
              <w:rPr>
                <w:rFonts w:ascii="Times New Roman" w:eastAsiaTheme="minorHAnsi" w:hAnsi="Times New Roman"/>
              </w:rPr>
              <w:t>0.45</w:t>
            </w:r>
            <w:r w:rsidRPr="00425CBF">
              <w:rPr>
                <w:rFonts w:ascii="Times New Roman" w:eastAsiaTheme="minorHAnsi" w:hAnsi="Times New Roman"/>
              </w:rPr>
              <w:t xml:space="preserve">      </w:t>
            </w:r>
          </w:p>
        </w:tc>
        <w:tc>
          <w:tcPr>
            <w:tcW w:w="1008" w:type="dxa"/>
          </w:tcPr>
          <w:p w14:paraId="6F1C5BC6"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425CBF">
              <w:rPr>
                <w:rFonts w:ascii="Times New Roman" w:eastAsiaTheme="minorHAnsi" w:hAnsi="Times New Roman"/>
              </w:rPr>
              <w:t>.</w:t>
            </w:r>
            <w:r>
              <w:rPr>
                <w:rFonts w:ascii="Times New Roman" w:eastAsiaTheme="minorHAnsi" w:hAnsi="Times New Roman"/>
              </w:rPr>
              <w:t>08</w:t>
            </w:r>
          </w:p>
        </w:tc>
      </w:tr>
      <w:tr w:rsidR="00746097" w:rsidRPr="00023D19" w14:paraId="591785B7" w14:textId="77777777" w:rsidTr="006110F4">
        <w:tc>
          <w:tcPr>
            <w:tcW w:w="612" w:type="dxa"/>
          </w:tcPr>
          <w:p w14:paraId="5F8FE47A" w14:textId="77777777" w:rsidR="00746097" w:rsidRPr="00023D19" w:rsidRDefault="00746097" w:rsidP="00746097">
            <w:pPr>
              <w:rPr>
                <w:rFonts w:ascii="Times New Roman" w:eastAsiaTheme="minorHAnsi" w:hAnsi="Times New Roman"/>
              </w:rPr>
            </w:pPr>
          </w:p>
        </w:tc>
        <w:tc>
          <w:tcPr>
            <w:tcW w:w="4590" w:type="dxa"/>
          </w:tcPr>
          <w:p w14:paraId="2E3D0E10"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77514B4F"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9C51F1">
              <w:rPr>
                <w:rFonts w:ascii="Times New Roman" w:eastAsiaTheme="minorHAnsi" w:hAnsi="Times New Roman"/>
              </w:rPr>
              <w:t>.09</w:t>
            </w:r>
          </w:p>
        </w:tc>
        <w:tc>
          <w:tcPr>
            <w:tcW w:w="900" w:type="dxa"/>
          </w:tcPr>
          <w:p w14:paraId="04C30B31" w14:textId="21849755"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6</w:t>
            </w:r>
            <w:r w:rsidR="00746097" w:rsidRPr="009C51F1">
              <w:rPr>
                <w:rFonts w:ascii="Times New Roman" w:eastAsiaTheme="minorHAnsi" w:hAnsi="Times New Roman"/>
              </w:rPr>
              <w:t xml:space="preserve">   </w:t>
            </w:r>
          </w:p>
        </w:tc>
        <w:tc>
          <w:tcPr>
            <w:tcW w:w="900" w:type="dxa"/>
          </w:tcPr>
          <w:p w14:paraId="4991031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0.59</w:t>
            </w:r>
            <w:r w:rsidRPr="009C51F1">
              <w:rPr>
                <w:rFonts w:ascii="Times New Roman" w:eastAsiaTheme="minorHAnsi" w:hAnsi="Times New Roman"/>
              </w:rPr>
              <w:t xml:space="preserve">     </w:t>
            </w:r>
          </w:p>
        </w:tc>
        <w:tc>
          <w:tcPr>
            <w:tcW w:w="630" w:type="dxa"/>
          </w:tcPr>
          <w:p w14:paraId="5B3023E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60DD541D" w14:textId="77777777" w:rsidR="00746097" w:rsidRPr="00023D19" w:rsidRDefault="00746097" w:rsidP="00746097">
            <w:pPr>
              <w:jc w:val="center"/>
              <w:rPr>
                <w:rFonts w:ascii="Times New Roman" w:eastAsiaTheme="minorHAnsi" w:hAnsi="Times New Roman"/>
              </w:rPr>
            </w:pPr>
            <w:r w:rsidRPr="009C51F1">
              <w:rPr>
                <w:rFonts w:ascii="Times New Roman" w:eastAsiaTheme="minorHAnsi" w:hAnsi="Times New Roman"/>
              </w:rPr>
              <w:t>.5</w:t>
            </w:r>
            <w:r>
              <w:rPr>
                <w:rFonts w:ascii="Times New Roman" w:eastAsiaTheme="minorHAnsi" w:hAnsi="Times New Roman"/>
              </w:rPr>
              <w:t>58</w:t>
            </w:r>
          </w:p>
        </w:tc>
        <w:tc>
          <w:tcPr>
            <w:tcW w:w="972" w:type="dxa"/>
          </w:tcPr>
          <w:p w14:paraId="25F0D386" w14:textId="77777777" w:rsidR="00746097" w:rsidRPr="00023D19" w:rsidRDefault="00746097" w:rsidP="00746097">
            <w:pPr>
              <w:jc w:val="center"/>
              <w:rPr>
                <w:rFonts w:ascii="Times New Roman" w:eastAsiaTheme="minorHAnsi" w:hAnsi="Times New Roman"/>
              </w:rPr>
            </w:pPr>
            <w:r w:rsidRPr="009C51F1">
              <w:rPr>
                <w:rFonts w:ascii="Times New Roman" w:eastAsiaTheme="minorHAnsi" w:hAnsi="Times New Roman"/>
              </w:rPr>
              <w:t>-</w:t>
            </w:r>
            <w:r>
              <w:rPr>
                <w:rFonts w:ascii="Times New Roman" w:eastAsiaTheme="minorHAnsi" w:hAnsi="Times New Roman"/>
              </w:rPr>
              <w:t>0.22</w:t>
            </w:r>
            <w:r w:rsidRPr="009C51F1">
              <w:rPr>
                <w:rFonts w:ascii="Times New Roman" w:eastAsiaTheme="minorHAnsi" w:hAnsi="Times New Roman"/>
              </w:rPr>
              <w:t xml:space="preserve">      </w:t>
            </w:r>
          </w:p>
        </w:tc>
        <w:tc>
          <w:tcPr>
            <w:tcW w:w="1008" w:type="dxa"/>
          </w:tcPr>
          <w:p w14:paraId="22EF803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0.40</w:t>
            </w:r>
          </w:p>
        </w:tc>
      </w:tr>
      <w:tr w:rsidR="00746097" w:rsidRPr="00023D19" w14:paraId="2470BC2F" w14:textId="77777777" w:rsidTr="006110F4">
        <w:tc>
          <w:tcPr>
            <w:tcW w:w="612" w:type="dxa"/>
            <w:tcBorders>
              <w:bottom w:val="single" w:sz="4" w:space="0" w:color="auto"/>
            </w:tcBorders>
          </w:tcPr>
          <w:p w14:paraId="7671AA59"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01A1159E" w14:textId="6FAB19E9"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1BC6F67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0.03</w:t>
            </w:r>
          </w:p>
        </w:tc>
        <w:tc>
          <w:tcPr>
            <w:tcW w:w="900" w:type="dxa"/>
            <w:tcBorders>
              <w:bottom w:val="single" w:sz="4" w:space="0" w:color="auto"/>
            </w:tcBorders>
          </w:tcPr>
          <w:p w14:paraId="3AEAD3B5" w14:textId="76AE58C4"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.18</w:t>
            </w:r>
            <w:r w:rsidR="00746097" w:rsidRPr="006C4B07">
              <w:rPr>
                <w:rFonts w:ascii="Times New Roman" w:eastAsiaTheme="minorHAnsi" w:hAnsi="Times New Roman"/>
              </w:rPr>
              <w:t xml:space="preserve">   </w:t>
            </w:r>
          </w:p>
        </w:tc>
        <w:tc>
          <w:tcPr>
            <w:tcW w:w="900" w:type="dxa"/>
            <w:tcBorders>
              <w:bottom w:val="single" w:sz="4" w:space="0" w:color="auto"/>
            </w:tcBorders>
          </w:tcPr>
          <w:p w14:paraId="5DC891D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0.15</w:t>
            </w:r>
            <w:r w:rsidRPr="006C4B07">
              <w:rPr>
                <w:rFonts w:ascii="Times New Roman" w:eastAsiaTheme="minorHAnsi" w:hAnsi="Times New Roman"/>
              </w:rPr>
              <w:t xml:space="preserve">      </w:t>
            </w:r>
          </w:p>
        </w:tc>
        <w:tc>
          <w:tcPr>
            <w:tcW w:w="630" w:type="dxa"/>
            <w:tcBorders>
              <w:bottom w:val="single" w:sz="4" w:space="0" w:color="auto"/>
            </w:tcBorders>
          </w:tcPr>
          <w:p w14:paraId="7290E256"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208</w:t>
            </w:r>
          </w:p>
        </w:tc>
        <w:tc>
          <w:tcPr>
            <w:tcW w:w="918" w:type="dxa"/>
            <w:tcBorders>
              <w:bottom w:val="single" w:sz="4" w:space="0" w:color="auto"/>
            </w:tcBorders>
          </w:tcPr>
          <w:p w14:paraId="3B4804A3" w14:textId="77777777" w:rsidR="00746097" w:rsidRPr="00023D19" w:rsidRDefault="00746097" w:rsidP="00746097">
            <w:pPr>
              <w:jc w:val="center"/>
              <w:rPr>
                <w:rFonts w:ascii="Times New Roman" w:eastAsiaTheme="minorHAnsi" w:hAnsi="Times New Roman"/>
              </w:rPr>
            </w:pPr>
            <w:r w:rsidRPr="006C4B07">
              <w:rPr>
                <w:rFonts w:ascii="Times New Roman" w:eastAsiaTheme="minorHAnsi" w:hAnsi="Times New Roman"/>
              </w:rPr>
              <w:t>.</w:t>
            </w:r>
            <w:r>
              <w:rPr>
                <w:rFonts w:ascii="Times New Roman" w:eastAsiaTheme="minorHAnsi" w:hAnsi="Times New Roman"/>
              </w:rPr>
              <w:t>877</w:t>
            </w:r>
          </w:p>
        </w:tc>
        <w:tc>
          <w:tcPr>
            <w:tcW w:w="972" w:type="dxa"/>
            <w:tcBorders>
              <w:bottom w:val="single" w:sz="4" w:space="0" w:color="auto"/>
            </w:tcBorders>
          </w:tcPr>
          <w:p w14:paraId="54E6C3BF" w14:textId="77777777" w:rsidR="00746097" w:rsidRPr="00023D19" w:rsidRDefault="00746097" w:rsidP="00746097">
            <w:pPr>
              <w:jc w:val="center"/>
              <w:rPr>
                <w:rFonts w:ascii="Times New Roman" w:eastAsiaTheme="minorHAnsi" w:hAnsi="Times New Roman"/>
              </w:rPr>
            </w:pPr>
            <w:r w:rsidRPr="006C4B07">
              <w:rPr>
                <w:rFonts w:ascii="Times New Roman" w:eastAsiaTheme="minorHAnsi" w:hAnsi="Times New Roman"/>
              </w:rPr>
              <w:t>-</w:t>
            </w:r>
            <w:r>
              <w:rPr>
                <w:rFonts w:ascii="Times New Roman" w:eastAsiaTheme="minorHAnsi" w:hAnsi="Times New Roman"/>
              </w:rPr>
              <w:t>0.33</w:t>
            </w:r>
            <w:r w:rsidRPr="006C4B07">
              <w:rPr>
                <w:rFonts w:ascii="Times New Roman" w:eastAsiaTheme="minorHAnsi" w:hAnsi="Times New Roman"/>
              </w:rPr>
              <w:t xml:space="preserve">      </w:t>
            </w:r>
          </w:p>
        </w:tc>
        <w:tc>
          <w:tcPr>
            <w:tcW w:w="1008" w:type="dxa"/>
            <w:tcBorders>
              <w:bottom w:val="single" w:sz="4" w:space="0" w:color="auto"/>
            </w:tcBorders>
          </w:tcPr>
          <w:p w14:paraId="33F04AC2"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6C4B07">
              <w:rPr>
                <w:rFonts w:ascii="Times New Roman" w:eastAsiaTheme="minorHAnsi" w:hAnsi="Times New Roman"/>
              </w:rPr>
              <w:t>.3</w:t>
            </w:r>
            <w:r>
              <w:rPr>
                <w:rFonts w:ascii="Times New Roman" w:eastAsiaTheme="minorHAnsi" w:hAnsi="Times New Roman"/>
              </w:rPr>
              <w:t>9</w:t>
            </w:r>
          </w:p>
        </w:tc>
      </w:tr>
      <w:tr w:rsidR="00746097" w:rsidRPr="002659CC" w14:paraId="7F973DED" w14:textId="77777777" w:rsidTr="006110F4">
        <w:tc>
          <w:tcPr>
            <w:tcW w:w="11520" w:type="dxa"/>
            <w:gridSpan w:val="9"/>
            <w:tcBorders>
              <w:top w:val="single" w:sz="4" w:space="0" w:color="auto"/>
              <w:bottom w:val="single" w:sz="4" w:space="0" w:color="auto"/>
            </w:tcBorders>
          </w:tcPr>
          <w:p w14:paraId="13F02A66" w14:textId="77777777" w:rsidR="00746097" w:rsidRPr="00526973" w:rsidRDefault="00746097" w:rsidP="00746097">
            <w:pPr>
              <w:rPr>
                <w:rFonts w:ascii="Times New Roman" w:eastAsiaTheme="minorHAnsi" w:hAnsi="Times New Roman"/>
                <w:i/>
              </w:rPr>
            </w:pPr>
            <w:r w:rsidRPr="006D432A">
              <w:rPr>
                <w:rFonts w:ascii="Times New Roman" w:hAnsi="Times New Roman"/>
                <w:i/>
              </w:rPr>
              <w:t>Desire to be Seen as Smart</w:t>
            </w:r>
          </w:p>
        </w:tc>
      </w:tr>
      <w:tr w:rsidR="00746097" w:rsidRPr="00023D19" w14:paraId="11E60C2B" w14:textId="77777777" w:rsidTr="006110F4">
        <w:tc>
          <w:tcPr>
            <w:tcW w:w="612" w:type="dxa"/>
            <w:tcBorders>
              <w:top w:val="single" w:sz="4" w:space="0" w:color="auto"/>
            </w:tcBorders>
          </w:tcPr>
          <w:p w14:paraId="682FBA1C" w14:textId="77777777" w:rsidR="00746097" w:rsidRPr="00B15329" w:rsidRDefault="00746097" w:rsidP="00746097">
            <w:pPr>
              <w:rPr>
                <w:rFonts w:ascii="Times New Roman" w:hAnsi="Times New Roman"/>
              </w:rPr>
            </w:pPr>
          </w:p>
        </w:tc>
        <w:tc>
          <w:tcPr>
            <w:tcW w:w="4590" w:type="dxa"/>
            <w:tcBorders>
              <w:top w:val="single" w:sz="4" w:space="0" w:color="auto"/>
            </w:tcBorders>
          </w:tcPr>
          <w:p w14:paraId="0A03BEAF"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4CB6F260" w14:textId="77777777" w:rsidR="00746097" w:rsidRPr="00B15329" w:rsidRDefault="00746097" w:rsidP="00746097">
            <w:pPr>
              <w:jc w:val="center"/>
              <w:rPr>
                <w:rFonts w:ascii="Times New Roman" w:hAnsi="Times New Roman"/>
              </w:rPr>
            </w:pPr>
            <w:r>
              <w:rPr>
                <w:rFonts w:ascii="Times New Roman" w:hAnsi="Times New Roman"/>
              </w:rPr>
              <w:t>-0.18</w:t>
            </w:r>
          </w:p>
        </w:tc>
        <w:tc>
          <w:tcPr>
            <w:tcW w:w="900" w:type="dxa"/>
            <w:tcBorders>
              <w:top w:val="single" w:sz="4" w:space="0" w:color="auto"/>
            </w:tcBorders>
          </w:tcPr>
          <w:p w14:paraId="217D2C90" w14:textId="19903C95"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.15</w:t>
            </w:r>
          </w:p>
        </w:tc>
        <w:tc>
          <w:tcPr>
            <w:tcW w:w="900" w:type="dxa"/>
            <w:tcBorders>
              <w:top w:val="single" w:sz="4" w:space="0" w:color="auto"/>
            </w:tcBorders>
          </w:tcPr>
          <w:p w14:paraId="5A234210" w14:textId="77777777" w:rsidR="00746097" w:rsidRPr="00B15329" w:rsidRDefault="00746097" w:rsidP="00746097">
            <w:pPr>
              <w:jc w:val="center"/>
              <w:rPr>
                <w:rFonts w:ascii="Times New Roman" w:hAnsi="Times New Roman"/>
              </w:rPr>
            </w:pPr>
            <w:r>
              <w:rPr>
                <w:rFonts w:ascii="Times New Roman" w:hAnsi="Times New Roman"/>
              </w:rPr>
              <w:t>-1.19</w:t>
            </w:r>
          </w:p>
        </w:tc>
        <w:tc>
          <w:tcPr>
            <w:tcW w:w="630" w:type="dxa"/>
            <w:tcBorders>
              <w:top w:val="single" w:sz="4" w:space="0" w:color="auto"/>
            </w:tcBorders>
          </w:tcPr>
          <w:p w14:paraId="15AA5108"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Borders>
              <w:top w:val="single" w:sz="4" w:space="0" w:color="auto"/>
            </w:tcBorders>
          </w:tcPr>
          <w:p w14:paraId="41F364FE" w14:textId="77777777" w:rsidR="00746097" w:rsidRPr="00B15329" w:rsidRDefault="00746097" w:rsidP="00746097">
            <w:pPr>
              <w:jc w:val="center"/>
              <w:rPr>
                <w:rFonts w:ascii="Times New Roman" w:hAnsi="Times New Roman"/>
              </w:rPr>
            </w:pPr>
            <w:r>
              <w:rPr>
                <w:rFonts w:ascii="Times New Roman" w:hAnsi="Times New Roman"/>
              </w:rPr>
              <w:t>.234</w:t>
            </w:r>
          </w:p>
        </w:tc>
        <w:tc>
          <w:tcPr>
            <w:tcW w:w="972" w:type="dxa"/>
            <w:tcBorders>
              <w:top w:val="single" w:sz="4" w:space="0" w:color="auto"/>
            </w:tcBorders>
          </w:tcPr>
          <w:p w14:paraId="317629E2" w14:textId="77777777" w:rsidR="00746097" w:rsidRPr="00B15329" w:rsidRDefault="00746097" w:rsidP="00746097">
            <w:pPr>
              <w:jc w:val="center"/>
              <w:rPr>
                <w:rFonts w:ascii="Times New Roman" w:hAnsi="Times New Roman"/>
              </w:rPr>
            </w:pPr>
            <w:r>
              <w:rPr>
                <w:rFonts w:ascii="Times New Roman" w:hAnsi="Times New Roman"/>
              </w:rPr>
              <w:t>-0.48</w:t>
            </w:r>
          </w:p>
        </w:tc>
        <w:tc>
          <w:tcPr>
            <w:tcW w:w="1008" w:type="dxa"/>
            <w:tcBorders>
              <w:top w:val="single" w:sz="4" w:space="0" w:color="auto"/>
            </w:tcBorders>
          </w:tcPr>
          <w:p w14:paraId="1D319321" w14:textId="77777777" w:rsidR="00746097" w:rsidRPr="00B15329" w:rsidRDefault="00746097" w:rsidP="00746097">
            <w:pPr>
              <w:jc w:val="center"/>
              <w:rPr>
                <w:rFonts w:ascii="Times New Roman" w:hAnsi="Times New Roman"/>
              </w:rPr>
            </w:pPr>
            <w:r>
              <w:rPr>
                <w:rFonts w:ascii="Times New Roman" w:hAnsi="Times New Roman"/>
              </w:rPr>
              <w:t>0.12</w:t>
            </w:r>
          </w:p>
        </w:tc>
      </w:tr>
      <w:tr w:rsidR="00746097" w:rsidRPr="00023D19" w14:paraId="6FFA48D2" w14:textId="77777777" w:rsidTr="006110F4">
        <w:tc>
          <w:tcPr>
            <w:tcW w:w="612" w:type="dxa"/>
          </w:tcPr>
          <w:p w14:paraId="416D836B" w14:textId="77777777" w:rsidR="00746097" w:rsidRPr="00B15329" w:rsidRDefault="00746097" w:rsidP="00746097">
            <w:pPr>
              <w:rPr>
                <w:rFonts w:ascii="Times New Roman" w:hAnsi="Times New Roman"/>
              </w:rPr>
            </w:pPr>
          </w:p>
        </w:tc>
        <w:tc>
          <w:tcPr>
            <w:tcW w:w="4590" w:type="dxa"/>
          </w:tcPr>
          <w:p w14:paraId="215789BF"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364C311D" w14:textId="77777777" w:rsidR="00746097" w:rsidRPr="00B15329" w:rsidRDefault="00746097" w:rsidP="00746097">
            <w:pPr>
              <w:jc w:val="center"/>
              <w:rPr>
                <w:rFonts w:ascii="Times New Roman" w:hAnsi="Times New Roman"/>
              </w:rPr>
            </w:pPr>
            <w:r>
              <w:rPr>
                <w:rFonts w:ascii="Times New Roman" w:hAnsi="Times New Roman"/>
              </w:rPr>
              <w:t>-0.18</w:t>
            </w:r>
          </w:p>
        </w:tc>
        <w:tc>
          <w:tcPr>
            <w:tcW w:w="900" w:type="dxa"/>
          </w:tcPr>
          <w:p w14:paraId="2404FF60" w14:textId="4D70F0D4"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.17</w:t>
            </w:r>
          </w:p>
        </w:tc>
        <w:tc>
          <w:tcPr>
            <w:tcW w:w="900" w:type="dxa"/>
          </w:tcPr>
          <w:p w14:paraId="6EC5D78B" w14:textId="77777777" w:rsidR="00746097" w:rsidRPr="00B15329" w:rsidRDefault="00746097" w:rsidP="00746097">
            <w:pPr>
              <w:jc w:val="center"/>
              <w:rPr>
                <w:rFonts w:ascii="Times New Roman" w:hAnsi="Times New Roman"/>
              </w:rPr>
            </w:pPr>
            <w:r>
              <w:rPr>
                <w:rFonts w:ascii="Times New Roman" w:hAnsi="Times New Roman"/>
              </w:rPr>
              <w:t>-1.02</w:t>
            </w:r>
          </w:p>
        </w:tc>
        <w:tc>
          <w:tcPr>
            <w:tcW w:w="630" w:type="dxa"/>
          </w:tcPr>
          <w:p w14:paraId="36EAEF40"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Pr>
          <w:p w14:paraId="6DE9388C" w14:textId="77777777" w:rsidR="00746097" w:rsidRPr="00B15329" w:rsidRDefault="00746097" w:rsidP="00746097">
            <w:pPr>
              <w:jc w:val="center"/>
              <w:rPr>
                <w:rFonts w:ascii="Times New Roman" w:hAnsi="Times New Roman"/>
              </w:rPr>
            </w:pPr>
            <w:r>
              <w:rPr>
                <w:rFonts w:ascii="Times New Roman" w:hAnsi="Times New Roman"/>
              </w:rPr>
              <w:t>.307</w:t>
            </w:r>
          </w:p>
        </w:tc>
        <w:tc>
          <w:tcPr>
            <w:tcW w:w="972" w:type="dxa"/>
          </w:tcPr>
          <w:p w14:paraId="272B4BF2" w14:textId="77777777" w:rsidR="00746097" w:rsidRPr="00B15329" w:rsidRDefault="00746097" w:rsidP="00746097">
            <w:pPr>
              <w:jc w:val="center"/>
              <w:rPr>
                <w:rFonts w:ascii="Times New Roman" w:hAnsi="Times New Roman"/>
              </w:rPr>
            </w:pPr>
            <w:r>
              <w:rPr>
                <w:rFonts w:ascii="Times New Roman" w:hAnsi="Times New Roman"/>
              </w:rPr>
              <w:t>-0.52</w:t>
            </w:r>
          </w:p>
        </w:tc>
        <w:tc>
          <w:tcPr>
            <w:tcW w:w="1008" w:type="dxa"/>
          </w:tcPr>
          <w:p w14:paraId="430D4AC5" w14:textId="77777777" w:rsidR="00746097" w:rsidRPr="00B15329" w:rsidRDefault="00746097" w:rsidP="00746097">
            <w:pPr>
              <w:jc w:val="center"/>
              <w:rPr>
                <w:rFonts w:ascii="Times New Roman" w:hAnsi="Times New Roman"/>
              </w:rPr>
            </w:pPr>
            <w:r>
              <w:rPr>
                <w:rFonts w:ascii="Times New Roman" w:hAnsi="Times New Roman"/>
              </w:rPr>
              <w:t>0.16</w:t>
            </w:r>
          </w:p>
        </w:tc>
      </w:tr>
      <w:tr w:rsidR="00746097" w:rsidRPr="00023D19" w14:paraId="0B7D74DA" w14:textId="77777777" w:rsidTr="006110F4">
        <w:tc>
          <w:tcPr>
            <w:tcW w:w="612" w:type="dxa"/>
          </w:tcPr>
          <w:p w14:paraId="6FC897A6" w14:textId="77777777" w:rsidR="00746097" w:rsidRPr="00B15329" w:rsidRDefault="00746097" w:rsidP="00746097">
            <w:pPr>
              <w:rPr>
                <w:rFonts w:ascii="Times New Roman" w:eastAsiaTheme="minorHAnsi" w:hAnsi="Times New Roman"/>
              </w:rPr>
            </w:pPr>
          </w:p>
        </w:tc>
        <w:tc>
          <w:tcPr>
            <w:tcW w:w="4590" w:type="dxa"/>
          </w:tcPr>
          <w:p w14:paraId="7D6EA2C7" w14:textId="77777777" w:rsidR="00746097" w:rsidRPr="00B15329" w:rsidRDefault="00746097" w:rsidP="00746097">
            <w:pPr>
              <w:rPr>
                <w:rFonts w:ascii="Times New Roman" w:eastAsiaTheme="minorHAnsi" w:hAnsi="Times New Roman"/>
              </w:rPr>
            </w:pPr>
            <w:r w:rsidRPr="00B15329">
              <w:rPr>
                <w:rFonts w:ascii="Times New Roman" w:eastAsiaTheme="minorHAnsi" w:hAnsi="Times New Roman"/>
              </w:rPr>
              <w:t>Participant Social Class Background</w:t>
            </w:r>
          </w:p>
        </w:tc>
        <w:tc>
          <w:tcPr>
            <w:tcW w:w="990" w:type="dxa"/>
          </w:tcPr>
          <w:p w14:paraId="1867A6A7" w14:textId="77777777" w:rsidR="00746097" w:rsidRPr="00B15329" w:rsidRDefault="00746097" w:rsidP="00746097">
            <w:pPr>
              <w:jc w:val="center"/>
              <w:rPr>
                <w:rFonts w:ascii="Times New Roman" w:eastAsiaTheme="minorHAnsi" w:hAnsi="Times New Roman"/>
              </w:rPr>
            </w:pPr>
            <w:r w:rsidRPr="00B15329">
              <w:rPr>
                <w:rFonts w:ascii="Times New Roman" w:eastAsiaTheme="minorHAnsi" w:hAnsi="Times New Roman"/>
              </w:rPr>
              <w:t>-0.</w:t>
            </w:r>
            <w:r>
              <w:rPr>
                <w:rFonts w:ascii="Times New Roman" w:eastAsiaTheme="minorHAnsi" w:hAnsi="Times New Roman"/>
              </w:rPr>
              <w:t>17</w:t>
            </w:r>
          </w:p>
        </w:tc>
        <w:tc>
          <w:tcPr>
            <w:tcW w:w="900" w:type="dxa"/>
          </w:tcPr>
          <w:p w14:paraId="5B711FF8" w14:textId="31B5A4B5" w:rsidR="00746097" w:rsidRPr="00B15329" w:rsidRDefault="00AF3178" w:rsidP="00746097">
            <w:pPr>
              <w:jc w:val="center"/>
              <w:rPr>
                <w:rFonts w:ascii="Times New Roman" w:eastAsiaTheme="minorHAnsi" w:hAnsi="Times New Roman"/>
              </w:rPr>
            </w:pPr>
            <w:r>
              <w:rPr>
                <w:rFonts w:ascii="Times New Roman" w:eastAsiaTheme="minorHAnsi" w:hAnsi="Times New Roman"/>
              </w:rPr>
              <w:t>0</w:t>
            </w:r>
            <w:r w:rsidR="00746097" w:rsidRPr="00B15329">
              <w:rPr>
                <w:rFonts w:ascii="Times New Roman" w:eastAsiaTheme="minorHAnsi" w:hAnsi="Times New Roman"/>
              </w:rPr>
              <w:t>.1</w:t>
            </w:r>
            <w:r w:rsidR="009B2B09">
              <w:rPr>
                <w:rFonts w:ascii="Times New Roman" w:eastAsiaTheme="minorHAnsi" w:hAnsi="Times New Roman"/>
              </w:rPr>
              <w:t>2</w:t>
            </w:r>
            <w:r w:rsidR="00746097" w:rsidRPr="00B15329">
              <w:rPr>
                <w:rFonts w:ascii="Times New Roman" w:eastAsiaTheme="minorHAnsi" w:hAnsi="Times New Roman"/>
              </w:rPr>
              <w:t xml:space="preserve"> </w:t>
            </w:r>
          </w:p>
        </w:tc>
        <w:tc>
          <w:tcPr>
            <w:tcW w:w="900" w:type="dxa"/>
          </w:tcPr>
          <w:p w14:paraId="1DE45BFD" w14:textId="77777777" w:rsidR="00746097" w:rsidRPr="00B15329" w:rsidRDefault="00746097" w:rsidP="00746097">
            <w:pPr>
              <w:jc w:val="center"/>
              <w:rPr>
                <w:rFonts w:ascii="Times New Roman" w:eastAsiaTheme="minorHAnsi" w:hAnsi="Times New Roman"/>
              </w:rPr>
            </w:pPr>
            <w:r w:rsidRPr="00B15329">
              <w:rPr>
                <w:rFonts w:ascii="Times New Roman" w:eastAsiaTheme="minorHAnsi" w:hAnsi="Times New Roman"/>
              </w:rPr>
              <w:t>-1.</w:t>
            </w:r>
            <w:r>
              <w:rPr>
                <w:rFonts w:ascii="Times New Roman" w:eastAsiaTheme="minorHAnsi" w:hAnsi="Times New Roman"/>
              </w:rPr>
              <w:t>41</w:t>
            </w:r>
            <w:r w:rsidRPr="00B15329">
              <w:rPr>
                <w:rFonts w:ascii="Times New Roman" w:eastAsiaTheme="minorHAnsi" w:hAnsi="Times New Roman"/>
              </w:rPr>
              <w:t xml:space="preserve">     </w:t>
            </w:r>
          </w:p>
        </w:tc>
        <w:tc>
          <w:tcPr>
            <w:tcW w:w="630" w:type="dxa"/>
          </w:tcPr>
          <w:p w14:paraId="5CA9CC27" w14:textId="77777777" w:rsidR="00746097" w:rsidRPr="00B1532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7909ECCD" w14:textId="77777777" w:rsidR="00746097" w:rsidRPr="00B15329" w:rsidRDefault="00746097" w:rsidP="00746097">
            <w:pPr>
              <w:jc w:val="center"/>
              <w:rPr>
                <w:rFonts w:ascii="Times New Roman" w:eastAsiaTheme="minorHAnsi" w:hAnsi="Times New Roman"/>
              </w:rPr>
            </w:pPr>
            <w:r w:rsidRPr="00B15329">
              <w:rPr>
                <w:rFonts w:ascii="Times New Roman" w:eastAsiaTheme="minorHAnsi" w:hAnsi="Times New Roman"/>
              </w:rPr>
              <w:t>.</w:t>
            </w:r>
            <w:r>
              <w:rPr>
                <w:rFonts w:ascii="Times New Roman" w:eastAsiaTheme="minorHAnsi" w:hAnsi="Times New Roman"/>
              </w:rPr>
              <w:t>160</w:t>
            </w:r>
          </w:p>
        </w:tc>
        <w:tc>
          <w:tcPr>
            <w:tcW w:w="972" w:type="dxa"/>
          </w:tcPr>
          <w:p w14:paraId="0CCE5F40" w14:textId="77777777" w:rsidR="00746097" w:rsidRPr="00B15329" w:rsidRDefault="00746097" w:rsidP="00746097">
            <w:pPr>
              <w:jc w:val="center"/>
              <w:rPr>
                <w:rFonts w:ascii="Times New Roman" w:eastAsiaTheme="minorHAnsi" w:hAnsi="Times New Roman"/>
              </w:rPr>
            </w:pPr>
            <w:r w:rsidRPr="00B15329">
              <w:rPr>
                <w:rFonts w:ascii="Times New Roman" w:eastAsiaTheme="minorHAnsi" w:hAnsi="Times New Roman"/>
              </w:rPr>
              <w:t>-0.4</w:t>
            </w:r>
            <w:r>
              <w:rPr>
                <w:rFonts w:ascii="Times New Roman" w:eastAsiaTheme="minorHAnsi" w:hAnsi="Times New Roman"/>
              </w:rPr>
              <w:t>0</w:t>
            </w:r>
            <w:r w:rsidRPr="00B15329">
              <w:rPr>
                <w:rFonts w:ascii="Times New Roman" w:eastAsiaTheme="minorHAnsi" w:hAnsi="Times New Roman"/>
              </w:rPr>
              <w:t xml:space="preserve">      </w:t>
            </w:r>
          </w:p>
        </w:tc>
        <w:tc>
          <w:tcPr>
            <w:tcW w:w="1008" w:type="dxa"/>
          </w:tcPr>
          <w:p w14:paraId="6428C794" w14:textId="77777777" w:rsidR="00746097" w:rsidRPr="00B15329" w:rsidRDefault="00746097" w:rsidP="00746097">
            <w:pPr>
              <w:jc w:val="center"/>
              <w:rPr>
                <w:rFonts w:ascii="Times New Roman" w:eastAsiaTheme="minorHAnsi" w:hAnsi="Times New Roman"/>
              </w:rPr>
            </w:pPr>
            <w:r w:rsidRPr="00B15329">
              <w:rPr>
                <w:rFonts w:ascii="Times New Roman" w:eastAsiaTheme="minorHAnsi" w:hAnsi="Times New Roman"/>
              </w:rPr>
              <w:t>0.0</w:t>
            </w:r>
            <w:r>
              <w:rPr>
                <w:rFonts w:ascii="Times New Roman" w:eastAsiaTheme="minorHAnsi" w:hAnsi="Times New Roman"/>
              </w:rPr>
              <w:t>7</w:t>
            </w:r>
          </w:p>
        </w:tc>
      </w:tr>
      <w:tr w:rsidR="00746097" w:rsidRPr="00023D19" w14:paraId="62C60896" w14:textId="77777777" w:rsidTr="006110F4">
        <w:tc>
          <w:tcPr>
            <w:tcW w:w="612" w:type="dxa"/>
          </w:tcPr>
          <w:p w14:paraId="66F87AE0" w14:textId="77777777" w:rsidR="00746097" w:rsidRPr="00023D19" w:rsidRDefault="00746097" w:rsidP="00746097">
            <w:pPr>
              <w:rPr>
                <w:rFonts w:ascii="Times New Roman" w:eastAsiaTheme="minorHAnsi" w:hAnsi="Times New Roman"/>
              </w:rPr>
            </w:pPr>
          </w:p>
        </w:tc>
        <w:tc>
          <w:tcPr>
            <w:tcW w:w="4590" w:type="dxa"/>
          </w:tcPr>
          <w:p w14:paraId="658EDF9B"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35251D4B"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-0.01</w:t>
            </w:r>
          </w:p>
        </w:tc>
        <w:tc>
          <w:tcPr>
            <w:tcW w:w="900" w:type="dxa"/>
          </w:tcPr>
          <w:p w14:paraId="6BE193DF" w14:textId="207C929E"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.14</w:t>
            </w:r>
            <w:r w:rsidR="00746097" w:rsidRPr="00FB532F">
              <w:rPr>
                <w:rFonts w:ascii="Times New Roman" w:eastAsiaTheme="minorHAnsi" w:hAnsi="Times New Roman"/>
              </w:rPr>
              <w:t xml:space="preserve">   </w:t>
            </w:r>
          </w:p>
        </w:tc>
        <w:tc>
          <w:tcPr>
            <w:tcW w:w="900" w:type="dxa"/>
          </w:tcPr>
          <w:p w14:paraId="47F2B2B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-0.10</w:t>
            </w:r>
            <w:r w:rsidRPr="00FB532F">
              <w:rPr>
                <w:rFonts w:ascii="Times New Roman" w:eastAsiaTheme="minorHAnsi" w:hAnsi="Times New Roman"/>
              </w:rPr>
              <w:t xml:space="preserve">     </w:t>
            </w:r>
          </w:p>
        </w:tc>
        <w:tc>
          <w:tcPr>
            <w:tcW w:w="630" w:type="dxa"/>
          </w:tcPr>
          <w:p w14:paraId="44C0100B"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17345AD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.918</w:t>
            </w:r>
            <w:r w:rsidRPr="00FB532F">
              <w:rPr>
                <w:rFonts w:ascii="Times New Roman" w:eastAsiaTheme="minorHAnsi" w:hAnsi="Times New Roman"/>
              </w:rPr>
              <w:t xml:space="preserve">    </w:t>
            </w:r>
          </w:p>
        </w:tc>
        <w:tc>
          <w:tcPr>
            <w:tcW w:w="972" w:type="dxa"/>
          </w:tcPr>
          <w:p w14:paraId="4E8E2367" w14:textId="77777777" w:rsidR="00746097" w:rsidRPr="00023D19" w:rsidRDefault="00746097" w:rsidP="00746097">
            <w:pPr>
              <w:jc w:val="center"/>
              <w:rPr>
                <w:rFonts w:ascii="Times New Roman" w:eastAsiaTheme="minorHAnsi" w:hAnsi="Times New Roman"/>
              </w:rPr>
            </w:pPr>
            <w:r w:rsidRPr="00FB532F">
              <w:rPr>
                <w:rFonts w:ascii="Times New Roman" w:eastAsiaTheme="minorHAnsi" w:hAnsi="Times New Roman"/>
              </w:rPr>
              <w:t>-</w:t>
            </w:r>
            <w:r>
              <w:rPr>
                <w:rFonts w:ascii="Times New Roman" w:eastAsiaTheme="minorHAnsi" w:hAnsi="Times New Roman"/>
              </w:rPr>
              <w:t>0.29</w:t>
            </w:r>
            <w:r w:rsidRPr="00FB532F">
              <w:rPr>
                <w:rFonts w:ascii="Times New Roman" w:eastAsiaTheme="minorHAnsi" w:hAnsi="Times New Roman"/>
              </w:rPr>
              <w:t xml:space="preserve">      </w:t>
            </w:r>
          </w:p>
        </w:tc>
        <w:tc>
          <w:tcPr>
            <w:tcW w:w="1008" w:type="dxa"/>
          </w:tcPr>
          <w:p w14:paraId="3DF107D3"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FB532F">
              <w:rPr>
                <w:rFonts w:ascii="Times New Roman" w:eastAsiaTheme="minorHAnsi" w:hAnsi="Times New Roman"/>
              </w:rPr>
              <w:t>.</w:t>
            </w:r>
            <w:r>
              <w:rPr>
                <w:rFonts w:ascii="Times New Roman" w:eastAsiaTheme="minorHAnsi" w:hAnsi="Times New Roman"/>
              </w:rPr>
              <w:t>26</w:t>
            </w:r>
          </w:p>
        </w:tc>
      </w:tr>
      <w:tr w:rsidR="00746097" w:rsidRPr="00023D19" w14:paraId="63A1D7CD" w14:textId="77777777" w:rsidTr="006110F4">
        <w:tc>
          <w:tcPr>
            <w:tcW w:w="612" w:type="dxa"/>
            <w:tcBorders>
              <w:bottom w:val="single" w:sz="4" w:space="0" w:color="auto"/>
            </w:tcBorders>
          </w:tcPr>
          <w:p w14:paraId="624441A6"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6F97715E" w14:textId="120DFEA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1FE50AD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F66F40">
              <w:rPr>
                <w:rFonts w:ascii="Times New Roman" w:eastAsiaTheme="minorHAnsi" w:hAnsi="Times New Roman"/>
              </w:rPr>
              <w:t>.</w:t>
            </w:r>
            <w:r>
              <w:rPr>
                <w:rFonts w:ascii="Times New Roman" w:eastAsiaTheme="minorHAnsi" w:hAnsi="Times New Roman"/>
              </w:rPr>
              <w:t>33</w:t>
            </w:r>
          </w:p>
        </w:tc>
        <w:tc>
          <w:tcPr>
            <w:tcW w:w="900" w:type="dxa"/>
            <w:tcBorders>
              <w:bottom w:val="single" w:sz="4" w:space="0" w:color="auto"/>
            </w:tcBorders>
          </w:tcPr>
          <w:p w14:paraId="30DE0FA8" w14:textId="66116939"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.16</w:t>
            </w:r>
            <w:r w:rsidR="00746097" w:rsidRPr="00F66F40">
              <w:rPr>
                <w:rFonts w:ascii="Times New Roman" w:eastAsiaTheme="minorHAnsi" w:hAnsi="Times New Roman"/>
              </w:rPr>
              <w:t xml:space="preserve">  </w:t>
            </w:r>
          </w:p>
        </w:tc>
        <w:tc>
          <w:tcPr>
            <w:tcW w:w="900" w:type="dxa"/>
            <w:tcBorders>
              <w:bottom w:val="single" w:sz="4" w:space="0" w:color="auto"/>
            </w:tcBorders>
          </w:tcPr>
          <w:p w14:paraId="520B7E4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2.07</w:t>
            </w:r>
            <w:r w:rsidRPr="00F66F40">
              <w:rPr>
                <w:rFonts w:ascii="Times New Roman" w:eastAsiaTheme="minorHAnsi" w:hAnsi="Times New Roman"/>
              </w:rPr>
              <w:t xml:space="preserve"> </w:t>
            </w:r>
          </w:p>
        </w:tc>
        <w:tc>
          <w:tcPr>
            <w:tcW w:w="630" w:type="dxa"/>
            <w:tcBorders>
              <w:bottom w:val="single" w:sz="4" w:space="0" w:color="auto"/>
            </w:tcBorders>
          </w:tcPr>
          <w:p w14:paraId="1DF8CA0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208</w:t>
            </w:r>
          </w:p>
        </w:tc>
        <w:tc>
          <w:tcPr>
            <w:tcW w:w="918" w:type="dxa"/>
            <w:tcBorders>
              <w:bottom w:val="single" w:sz="4" w:space="0" w:color="auto"/>
            </w:tcBorders>
          </w:tcPr>
          <w:p w14:paraId="6C6C4783"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.040</w:t>
            </w:r>
            <w:r w:rsidRPr="00F66F40">
              <w:rPr>
                <w:rFonts w:ascii="Times New Roman" w:eastAsiaTheme="minorHAnsi" w:hAnsi="Times New Roman"/>
              </w:rPr>
              <w:t xml:space="preserve">     </w:t>
            </w:r>
          </w:p>
        </w:tc>
        <w:tc>
          <w:tcPr>
            <w:tcW w:w="972" w:type="dxa"/>
            <w:tcBorders>
              <w:bottom w:val="single" w:sz="4" w:space="0" w:color="auto"/>
            </w:tcBorders>
          </w:tcPr>
          <w:p w14:paraId="110050EC"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0.02</w:t>
            </w:r>
            <w:r w:rsidRPr="00F66F40">
              <w:rPr>
                <w:rFonts w:ascii="Times New Roman" w:eastAsiaTheme="minorHAnsi" w:hAnsi="Times New Roman"/>
              </w:rPr>
              <w:t xml:space="preserve">      </w:t>
            </w:r>
          </w:p>
        </w:tc>
        <w:tc>
          <w:tcPr>
            <w:tcW w:w="1008" w:type="dxa"/>
            <w:tcBorders>
              <w:bottom w:val="single" w:sz="4" w:space="0" w:color="auto"/>
            </w:tcBorders>
          </w:tcPr>
          <w:p w14:paraId="542D299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F66F40">
              <w:rPr>
                <w:rFonts w:ascii="Times New Roman" w:eastAsiaTheme="minorHAnsi" w:hAnsi="Times New Roman"/>
              </w:rPr>
              <w:t>.</w:t>
            </w:r>
            <w:r>
              <w:rPr>
                <w:rFonts w:ascii="Times New Roman" w:eastAsiaTheme="minorHAnsi" w:hAnsi="Times New Roman"/>
              </w:rPr>
              <w:t>6</w:t>
            </w:r>
            <w:r w:rsidRPr="00F66F40">
              <w:rPr>
                <w:rFonts w:ascii="Times New Roman" w:eastAsiaTheme="minorHAnsi" w:hAnsi="Times New Roman"/>
              </w:rPr>
              <w:t>5</w:t>
            </w:r>
          </w:p>
        </w:tc>
      </w:tr>
      <w:tr w:rsidR="00746097" w:rsidRPr="002659CC" w14:paraId="15E6285E" w14:textId="77777777" w:rsidTr="006110F4">
        <w:tc>
          <w:tcPr>
            <w:tcW w:w="11520" w:type="dxa"/>
            <w:gridSpan w:val="9"/>
            <w:tcBorders>
              <w:top w:val="single" w:sz="4" w:space="0" w:color="auto"/>
              <w:bottom w:val="single" w:sz="4" w:space="0" w:color="auto"/>
            </w:tcBorders>
          </w:tcPr>
          <w:p w14:paraId="52E0D207" w14:textId="77777777" w:rsidR="00746097" w:rsidRPr="00526973" w:rsidRDefault="00746097" w:rsidP="00746097">
            <w:pPr>
              <w:rPr>
                <w:rFonts w:ascii="Times New Roman" w:eastAsiaTheme="minorHAnsi" w:hAnsi="Times New Roman"/>
                <w:i/>
              </w:rPr>
            </w:pPr>
            <w:r w:rsidRPr="006D432A">
              <w:rPr>
                <w:rFonts w:ascii="Times New Roman" w:hAnsi="Times New Roman"/>
                <w:i/>
              </w:rPr>
              <w:t>Desire to be Seen as a Good Person</w:t>
            </w:r>
          </w:p>
        </w:tc>
      </w:tr>
      <w:tr w:rsidR="00746097" w:rsidRPr="00B15329" w14:paraId="3DB3F573" w14:textId="77777777" w:rsidTr="006110F4">
        <w:tc>
          <w:tcPr>
            <w:tcW w:w="612" w:type="dxa"/>
            <w:tcBorders>
              <w:top w:val="single" w:sz="4" w:space="0" w:color="auto"/>
            </w:tcBorders>
          </w:tcPr>
          <w:p w14:paraId="39A75F1D" w14:textId="77777777" w:rsidR="00746097" w:rsidRPr="00B15329" w:rsidRDefault="00746097" w:rsidP="00746097">
            <w:pPr>
              <w:rPr>
                <w:rFonts w:ascii="Times New Roman" w:hAnsi="Times New Roman"/>
              </w:rPr>
            </w:pPr>
          </w:p>
        </w:tc>
        <w:tc>
          <w:tcPr>
            <w:tcW w:w="4590" w:type="dxa"/>
            <w:tcBorders>
              <w:top w:val="single" w:sz="4" w:space="0" w:color="auto"/>
            </w:tcBorders>
          </w:tcPr>
          <w:p w14:paraId="64F8A184"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315937D2" w14:textId="77777777" w:rsidR="00746097" w:rsidRPr="00B15329" w:rsidRDefault="00746097" w:rsidP="00746097">
            <w:pPr>
              <w:jc w:val="center"/>
              <w:rPr>
                <w:rFonts w:ascii="Times New Roman" w:hAnsi="Times New Roman"/>
              </w:rPr>
            </w:pPr>
            <w:r>
              <w:rPr>
                <w:rFonts w:ascii="Times New Roman" w:hAnsi="Times New Roman"/>
              </w:rPr>
              <w:t>-0.04</w:t>
            </w:r>
          </w:p>
        </w:tc>
        <w:tc>
          <w:tcPr>
            <w:tcW w:w="900" w:type="dxa"/>
            <w:tcBorders>
              <w:top w:val="single" w:sz="4" w:space="0" w:color="auto"/>
            </w:tcBorders>
          </w:tcPr>
          <w:p w14:paraId="46BF3839" w14:textId="3E146D84"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w:t>
            </w:r>
            <w:r w:rsidR="009B2B09">
              <w:rPr>
                <w:rFonts w:ascii="Times New Roman" w:hAnsi="Times New Roman"/>
              </w:rPr>
              <w:t>6</w:t>
            </w:r>
          </w:p>
        </w:tc>
        <w:tc>
          <w:tcPr>
            <w:tcW w:w="900" w:type="dxa"/>
            <w:tcBorders>
              <w:top w:val="single" w:sz="4" w:space="0" w:color="auto"/>
            </w:tcBorders>
          </w:tcPr>
          <w:p w14:paraId="30DCC0BE" w14:textId="77777777" w:rsidR="00746097" w:rsidRPr="00B15329" w:rsidRDefault="00746097" w:rsidP="00746097">
            <w:pPr>
              <w:jc w:val="center"/>
              <w:rPr>
                <w:rFonts w:ascii="Times New Roman" w:hAnsi="Times New Roman"/>
              </w:rPr>
            </w:pPr>
            <w:r>
              <w:rPr>
                <w:rFonts w:ascii="Times New Roman" w:hAnsi="Times New Roman"/>
              </w:rPr>
              <w:t>-0.25</w:t>
            </w:r>
          </w:p>
        </w:tc>
        <w:tc>
          <w:tcPr>
            <w:tcW w:w="630" w:type="dxa"/>
            <w:tcBorders>
              <w:top w:val="single" w:sz="4" w:space="0" w:color="auto"/>
            </w:tcBorders>
          </w:tcPr>
          <w:p w14:paraId="1FDB114B"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Borders>
              <w:top w:val="single" w:sz="4" w:space="0" w:color="auto"/>
            </w:tcBorders>
          </w:tcPr>
          <w:p w14:paraId="32331CAD" w14:textId="77777777" w:rsidR="00746097" w:rsidRPr="00B15329" w:rsidRDefault="00746097" w:rsidP="00746097">
            <w:pPr>
              <w:jc w:val="center"/>
              <w:rPr>
                <w:rFonts w:ascii="Times New Roman" w:hAnsi="Times New Roman"/>
              </w:rPr>
            </w:pPr>
            <w:r>
              <w:rPr>
                <w:rFonts w:ascii="Times New Roman" w:hAnsi="Times New Roman"/>
              </w:rPr>
              <w:t>.804</w:t>
            </w:r>
          </w:p>
        </w:tc>
        <w:tc>
          <w:tcPr>
            <w:tcW w:w="972" w:type="dxa"/>
            <w:tcBorders>
              <w:top w:val="single" w:sz="4" w:space="0" w:color="auto"/>
            </w:tcBorders>
          </w:tcPr>
          <w:p w14:paraId="6DDFD5B0" w14:textId="77777777" w:rsidR="00746097" w:rsidRPr="00B15329" w:rsidRDefault="00746097" w:rsidP="00746097">
            <w:pPr>
              <w:jc w:val="center"/>
              <w:rPr>
                <w:rFonts w:ascii="Times New Roman" w:hAnsi="Times New Roman"/>
              </w:rPr>
            </w:pPr>
            <w:r>
              <w:rPr>
                <w:rFonts w:ascii="Times New Roman" w:hAnsi="Times New Roman"/>
              </w:rPr>
              <w:t>-0.35</w:t>
            </w:r>
          </w:p>
        </w:tc>
        <w:tc>
          <w:tcPr>
            <w:tcW w:w="1008" w:type="dxa"/>
            <w:tcBorders>
              <w:top w:val="single" w:sz="4" w:space="0" w:color="auto"/>
            </w:tcBorders>
          </w:tcPr>
          <w:p w14:paraId="3F15ADA9" w14:textId="77777777" w:rsidR="00746097" w:rsidRPr="00B15329" w:rsidRDefault="00746097" w:rsidP="00746097">
            <w:pPr>
              <w:jc w:val="center"/>
              <w:rPr>
                <w:rFonts w:ascii="Times New Roman" w:hAnsi="Times New Roman"/>
              </w:rPr>
            </w:pPr>
            <w:r>
              <w:rPr>
                <w:rFonts w:ascii="Times New Roman" w:hAnsi="Times New Roman"/>
              </w:rPr>
              <w:t>0.27</w:t>
            </w:r>
          </w:p>
        </w:tc>
      </w:tr>
      <w:tr w:rsidR="00746097" w:rsidRPr="00B15329" w14:paraId="5816EC12" w14:textId="77777777" w:rsidTr="006110F4">
        <w:tc>
          <w:tcPr>
            <w:tcW w:w="612" w:type="dxa"/>
          </w:tcPr>
          <w:p w14:paraId="3BDC1A70" w14:textId="77777777" w:rsidR="00746097" w:rsidRPr="00B15329" w:rsidRDefault="00746097" w:rsidP="00746097">
            <w:pPr>
              <w:rPr>
                <w:rFonts w:ascii="Times New Roman" w:hAnsi="Times New Roman"/>
              </w:rPr>
            </w:pPr>
          </w:p>
        </w:tc>
        <w:tc>
          <w:tcPr>
            <w:tcW w:w="4590" w:type="dxa"/>
          </w:tcPr>
          <w:p w14:paraId="05EF167B"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403E0D5A" w14:textId="77777777" w:rsidR="00746097" w:rsidRPr="00B15329" w:rsidRDefault="00746097" w:rsidP="00746097">
            <w:pPr>
              <w:jc w:val="center"/>
              <w:rPr>
                <w:rFonts w:ascii="Times New Roman" w:hAnsi="Times New Roman"/>
              </w:rPr>
            </w:pPr>
            <w:r>
              <w:rPr>
                <w:rFonts w:ascii="Times New Roman" w:hAnsi="Times New Roman"/>
              </w:rPr>
              <w:t>-0.36</w:t>
            </w:r>
          </w:p>
        </w:tc>
        <w:tc>
          <w:tcPr>
            <w:tcW w:w="900" w:type="dxa"/>
          </w:tcPr>
          <w:p w14:paraId="27931707" w14:textId="30BA2D9B"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.18</w:t>
            </w:r>
          </w:p>
        </w:tc>
        <w:tc>
          <w:tcPr>
            <w:tcW w:w="900" w:type="dxa"/>
          </w:tcPr>
          <w:p w14:paraId="50E73F82" w14:textId="77777777" w:rsidR="00746097" w:rsidRPr="00B15329" w:rsidRDefault="00746097" w:rsidP="00746097">
            <w:pPr>
              <w:jc w:val="center"/>
              <w:rPr>
                <w:rFonts w:ascii="Times New Roman" w:hAnsi="Times New Roman"/>
              </w:rPr>
            </w:pPr>
            <w:r>
              <w:rPr>
                <w:rFonts w:ascii="Times New Roman" w:hAnsi="Times New Roman"/>
              </w:rPr>
              <w:t>-1.95</w:t>
            </w:r>
          </w:p>
        </w:tc>
        <w:tc>
          <w:tcPr>
            <w:tcW w:w="630" w:type="dxa"/>
          </w:tcPr>
          <w:p w14:paraId="527C4181" w14:textId="77777777" w:rsidR="00746097" w:rsidRPr="00B15329" w:rsidRDefault="00746097" w:rsidP="00746097">
            <w:pPr>
              <w:jc w:val="center"/>
              <w:rPr>
                <w:rFonts w:ascii="Times New Roman" w:hAnsi="Times New Roman"/>
              </w:rPr>
            </w:pPr>
            <w:r>
              <w:rPr>
                <w:rFonts w:ascii="Times New Roman" w:hAnsi="Times New Roman"/>
              </w:rPr>
              <w:t>211</w:t>
            </w:r>
          </w:p>
        </w:tc>
        <w:tc>
          <w:tcPr>
            <w:tcW w:w="918" w:type="dxa"/>
          </w:tcPr>
          <w:p w14:paraId="03E9E58E" w14:textId="77777777" w:rsidR="00746097" w:rsidRPr="00B15329" w:rsidRDefault="00746097" w:rsidP="00746097">
            <w:pPr>
              <w:jc w:val="center"/>
              <w:rPr>
                <w:rFonts w:ascii="Times New Roman" w:hAnsi="Times New Roman"/>
              </w:rPr>
            </w:pPr>
            <w:r>
              <w:rPr>
                <w:rFonts w:ascii="Times New Roman" w:hAnsi="Times New Roman"/>
              </w:rPr>
              <w:t>.052</w:t>
            </w:r>
          </w:p>
        </w:tc>
        <w:tc>
          <w:tcPr>
            <w:tcW w:w="972" w:type="dxa"/>
          </w:tcPr>
          <w:p w14:paraId="3F183D72" w14:textId="77777777" w:rsidR="00746097" w:rsidRPr="00B15329" w:rsidRDefault="00746097" w:rsidP="00746097">
            <w:pPr>
              <w:jc w:val="center"/>
              <w:rPr>
                <w:rFonts w:ascii="Times New Roman" w:hAnsi="Times New Roman"/>
              </w:rPr>
            </w:pPr>
            <w:r>
              <w:rPr>
                <w:rFonts w:ascii="Times New Roman" w:hAnsi="Times New Roman"/>
              </w:rPr>
              <w:t>-0.72</w:t>
            </w:r>
          </w:p>
        </w:tc>
        <w:tc>
          <w:tcPr>
            <w:tcW w:w="1008" w:type="dxa"/>
          </w:tcPr>
          <w:p w14:paraId="1FFA157C" w14:textId="77777777" w:rsidR="00746097" w:rsidRPr="00B15329" w:rsidRDefault="00746097" w:rsidP="00746097">
            <w:pPr>
              <w:jc w:val="center"/>
              <w:rPr>
                <w:rFonts w:ascii="Times New Roman" w:hAnsi="Times New Roman"/>
              </w:rPr>
            </w:pPr>
            <w:r>
              <w:rPr>
                <w:rFonts w:ascii="Times New Roman" w:hAnsi="Times New Roman"/>
              </w:rPr>
              <w:t>0.00</w:t>
            </w:r>
          </w:p>
        </w:tc>
      </w:tr>
      <w:tr w:rsidR="00746097" w:rsidRPr="00023D19" w14:paraId="7DF7866C" w14:textId="77777777" w:rsidTr="006110F4">
        <w:tc>
          <w:tcPr>
            <w:tcW w:w="612" w:type="dxa"/>
          </w:tcPr>
          <w:p w14:paraId="026B46F5" w14:textId="77777777" w:rsidR="00746097" w:rsidRPr="00023D19" w:rsidRDefault="00746097" w:rsidP="00746097">
            <w:pPr>
              <w:rPr>
                <w:rFonts w:ascii="Times New Roman" w:eastAsiaTheme="minorHAnsi" w:hAnsi="Times New Roman"/>
              </w:rPr>
            </w:pPr>
          </w:p>
        </w:tc>
        <w:tc>
          <w:tcPr>
            <w:tcW w:w="4590" w:type="dxa"/>
          </w:tcPr>
          <w:p w14:paraId="688DE55D" w14:textId="77777777"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26A5221E" w14:textId="77777777" w:rsidR="00746097" w:rsidRPr="00023D19" w:rsidRDefault="00746097" w:rsidP="00746097">
            <w:pPr>
              <w:jc w:val="center"/>
              <w:rPr>
                <w:rFonts w:ascii="Times New Roman" w:eastAsiaTheme="minorHAnsi" w:hAnsi="Times New Roman"/>
              </w:rPr>
            </w:pPr>
            <w:r w:rsidRPr="004E014E">
              <w:rPr>
                <w:rFonts w:ascii="Times New Roman" w:eastAsiaTheme="minorHAnsi" w:hAnsi="Times New Roman"/>
              </w:rPr>
              <w:t>-</w:t>
            </w:r>
            <w:r>
              <w:rPr>
                <w:rFonts w:ascii="Times New Roman" w:eastAsiaTheme="minorHAnsi" w:hAnsi="Times New Roman"/>
              </w:rPr>
              <w:t>0</w:t>
            </w:r>
            <w:r w:rsidRPr="004E014E">
              <w:rPr>
                <w:rFonts w:ascii="Times New Roman" w:eastAsiaTheme="minorHAnsi" w:hAnsi="Times New Roman"/>
              </w:rPr>
              <w:t>.0</w:t>
            </w:r>
            <w:r>
              <w:rPr>
                <w:rFonts w:ascii="Times New Roman" w:eastAsiaTheme="minorHAnsi" w:hAnsi="Times New Roman"/>
              </w:rPr>
              <w:t>3</w:t>
            </w:r>
          </w:p>
        </w:tc>
        <w:tc>
          <w:tcPr>
            <w:tcW w:w="900" w:type="dxa"/>
          </w:tcPr>
          <w:p w14:paraId="281A90A6" w14:textId="7C98D5F3"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3</w:t>
            </w:r>
            <w:r w:rsidR="00746097" w:rsidRPr="004E014E">
              <w:rPr>
                <w:rFonts w:ascii="Times New Roman" w:eastAsiaTheme="minorHAnsi" w:hAnsi="Times New Roman"/>
              </w:rPr>
              <w:t xml:space="preserve">  </w:t>
            </w:r>
          </w:p>
        </w:tc>
        <w:tc>
          <w:tcPr>
            <w:tcW w:w="900" w:type="dxa"/>
          </w:tcPr>
          <w:p w14:paraId="1E2BE92D" w14:textId="77777777" w:rsidR="00746097" w:rsidRPr="00023D19" w:rsidRDefault="00746097" w:rsidP="00746097">
            <w:pPr>
              <w:jc w:val="center"/>
              <w:rPr>
                <w:rFonts w:ascii="Times New Roman" w:eastAsiaTheme="minorHAnsi" w:hAnsi="Times New Roman"/>
              </w:rPr>
            </w:pPr>
            <w:r w:rsidRPr="004E014E">
              <w:rPr>
                <w:rFonts w:ascii="Times New Roman" w:eastAsiaTheme="minorHAnsi" w:hAnsi="Times New Roman"/>
              </w:rPr>
              <w:t>-</w:t>
            </w:r>
            <w:r>
              <w:rPr>
                <w:rFonts w:ascii="Times New Roman" w:eastAsiaTheme="minorHAnsi" w:hAnsi="Times New Roman"/>
              </w:rPr>
              <w:t>0.26</w:t>
            </w:r>
            <w:r w:rsidRPr="004E014E">
              <w:rPr>
                <w:rFonts w:ascii="Times New Roman" w:eastAsiaTheme="minorHAnsi" w:hAnsi="Times New Roman"/>
              </w:rPr>
              <w:t xml:space="preserve">      </w:t>
            </w:r>
          </w:p>
        </w:tc>
        <w:tc>
          <w:tcPr>
            <w:tcW w:w="630" w:type="dxa"/>
          </w:tcPr>
          <w:p w14:paraId="159D380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4B7AD50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.795</w:t>
            </w:r>
            <w:r w:rsidRPr="004E014E">
              <w:rPr>
                <w:rFonts w:ascii="Times New Roman" w:eastAsiaTheme="minorHAnsi" w:hAnsi="Times New Roman"/>
              </w:rPr>
              <w:t xml:space="preserve">    </w:t>
            </w:r>
          </w:p>
        </w:tc>
        <w:tc>
          <w:tcPr>
            <w:tcW w:w="972" w:type="dxa"/>
          </w:tcPr>
          <w:p w14:paraId="424B7D1B" w14:textId="77777777" w:rsidR="00746097" w:rsidRPr="00023D19" w:rsidRDefault="00746097" w:rsidP="00746097">
            <w:pPr>
              <w:jc w:val="center"/>
              <w:rPr>
                <w:rFonts w:ascii="Times New Roman" w:eastAsiaTheme="minorHAnsi" w:hAnsi="Times New Roman"/>
              </w:rPr>
            </w:pPr>
            <w:r w:rsidRPr="004E014E">
              <w:rPr>
                <w:rFonts w:ascii="Times New Roman" w:eastAsiaTheme="minorHAnsi" w:hAnsi="Times New Roman"/>
              </w:rPr>
              <w:t>-</w:t>
            </w:r>
            <w:r>
              <w:rPr>
                <w:rFonts w:ascii="Times New Roman" w:eastAsiaTheme="minorHAnsi" w:hAnsi="Times New Roman"/>
              </w:rPr>
              <w:t>0.28</w:t>
            </w:r>
            <w:r w:rsidRPr="004E014E">
              <w:rPr>
                <w:rFonts w:ascii="Times New Roman" w:eastAsiaTheme="minorHAnsi" w:hAnsi="Times New Roman"/>
              </w:rPr>
              <w:t xml:space="preserve">      </w:t>
            </w:r>
          </w:p>
        </w:tc>
        <w:tc>
          <w:tcPr>
            <w:tcW w:w="1008" w:type="dxa"/>
          </w:tcPr>
          <w:p w14:paraId="650B4F8B"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4E014E">
              <w:rPr>
                <w:rFonts w:ascii="Times New Roman" w:eastAsiaTheme="minorHAnsi" w:hAnsi="Times New Roman"/>
              </w:rPr>
              <w:t>.2</w:t>
            </w:r>
            <w:r>
              <w:rPr>
                <w:rFonts w:ascii="Times New Roman" w:eastAsiaTheme="minorHAnsi" w:hAnsi="Times New Roman"/>
              </w:rPr>
              <w:t>2</w:t>
            </w:r>
          </w:p>
        </w:tc>
      </w:tr>
      <w:tr w:rsidR="00746097" w:rsidRPr="00023D19" w14:paraId="0234D8F4" w14:textId="77777777" w:rsidTr="006110F4">
        <w:tc>
          <w:tcPr>
            <w:tcW w:w="612" w:type="dxa"/>
          </w:tcPr>
          <w:p w14:paraId="1BECD1E6" w14:textId="77777777" w:rsidR="00746097" w:rsidRPr="00023D19" w:rsidRDefault="00746097" w:rsidP="00746097">
            <w:pPr>
              <w:rPr>
                <w:rFonts w:ascii="Times New Roman" w:eastAsiaTheme="minorHAnsi" w:hAnsi="Times New Roman"/>
              </w:rPr>
            </w:pPr>
          </w:p>
        </w:tc>
        <w:tc>
          <w:tcPr>
            <w:tcW w:w="4590" w:type="dxa"/>
          </w:tcPr>
          <w:p w14:paraId="673D3759"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32814685" w14:textId="77777777" w:rsidR="00746097" w:rsidRPr="00023D19" w:rsidRDefault="00746097" w:rsidP="00746097">
            <w:pPr>
              <w:jc w:val="center"/>
              <w:rPr>
                <w:rFonts w:ascii="Times New Roman" w:eastAsiaTheme="minorHAnsi" w:hAnsi="Times New Roman"/>
              </w:rPr>
            </w:pPr>
            <w:r w:rsidRPr="001B3295">
              <w:rPr>
                <w:rFonts w:ascii="Times New Roman" w:eastAsiaTheme="minorHAnsi" w:hAnsi="Times New Roman"/>
              </w:rPr>
              <w:t>-</w:t>
            </w:r>
            <w:r>
              <w:rPr>
                <w:rFonts w:ascii="Times New Roman" w:eastAsiaTheme="minorHAnsi" w:hAnsi="Times New Roman"/>
              </w:rPr>
              <w:t>0</w:t>
            </w:r>
            <w:r w:rsidRPr="001B3295">
              <w:rPr>
                <w:rFonts w:ascii="Times New Roman" w:eastAsiaTheme="minorHAnsi" w:hAnsi="Times New Roman"/>
              </w:rPr>
              <w:t>.1</w:t>
            </w:r>
            <w:r>
              <w:rPr>
                <w:rFonts w:ascii="Times New Roman" w:eastAsiaTheme="minorHAnsi" w:hAnsi="Times New Roman"/>
              </w:rPr>
              <w:t>9</w:t>
            </w:r>
          </w:p>
        </w:tc>
        <w:tc>
          <w:tcPr>
            <w:tcW w:w="900" w:type="dxa"/>
          </w:tcPr>
          <w:p w14:paraId="247B3974" w14:textId="7246EB16"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5</w:t>
            </w:r>
            <w:r w:rsidR="00746097" w:rsidRPr="001B3295">
              <w:rPr>
                <w:rFonts w:ascii="Times New Roman" w:eastAsiaTheme="minorHAnsi" w:hAnsi="Times New Roman"/>
              </w:rPr>
              <w:t xml:space="preserve"> </w:t>
            </w:r>
          </w:p>
        </w:tc>
        <w:tc>
          <w:tcPr>
            <w:tcW w:w="900" w:type="dxa"/>
          </w:tcPr>
          <w:p w14:paraId="2657E88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-1.31</w:t>
            </w:r>
            <w:r w:rsidRPr="001B3295">
              <w:rPr>
                <w:rFonts w:ascii="Times New Roman" w:eastAsiaTheme="minorHAnsi" w:hAnsi="Times New Roman"/>
              </w:rPr>
              <w:t xml:space="preserve">    </w:t>
            </w:r>
          </w:p>
        </w:tc>
        <w:tc>
          <w:tcPr>
            <w:tcW w:w="630" w:type="dxa"/>
          </w:tcPr>
          <w:p w14:paraId="157FCD79"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209</w:t>
            </w:r>
          </w:p>
        </w:tc>
        <w:tc>
          <w:tcPr>
            <w:tcW w:w="918" w:type="dxa"/>
          </w:tcPr>
          <w:p w14:paraId="62FA534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.192</w:t>
            </w:r>
            <w:r w:rsidRPr="001B3295">
              <w:rPr>
                <w:rFonts w:ascii="Times New Roman" w:eastAsiaTheme="minorHAnsi" w:hAnsi="Times New Roman"/>
              </w:rPr>
              <w:t xml:space="preserve">    </w:t>
            </w:r>
          </w:p>
        </w:tc>
        <w:tc>
          <w:tcPr>
            <w:tcW w:w="972" w:type="dxa"/>
          </w:tcPr>
          <w:p w14:paraId="385AA197" w14:textId="77777777" w:rsidR="00746097" w:rsidRPr="00023D19" w:rsidRDefault="00746097" w:rsidP="00746097">
            <w:pPr>
              <w:jc w:val="center"/>
              <w:rPr>
                <w:rFonts w:ascii="Times New Roman" w:eastAsiaTheme="minorHAnsi" w:hAnsi="Times New Roman"/>
              </w:rPr>
            </w:pPr>
            <w:r w:rsidRPr="001B3295">
              <w:rPr>
                <w:rFonts w:ascii="Times New Roman" w:eastAsiaTheme="minorHAnsi" w:hAnsi="Times New Roman"/>
              </w:rPr>
              <w:t>-</w:t>
            </w:r>
            <w:r>
              <w:rPr>
                <w:rFonts w:ascii="Times New Roman" w:eastAsiaTheme="minorHAnsi" w:hAnsi="Times New Roman"/>
              </w:rPr>
              <w:t>0.49</w:t>
            </w:r>
            <w:r w:rsidRPr="001B3295">
              <w:rPr>
                <w:rFonts w:ascii="Times New Roman" w:eastAsiaTheme="minorHAnsi" w:hAnsi="Times New Roman"/>
              </w:rPr>
              <w:t xml:space="preserve">      </w:t>
            </w:r>
          </w:p>
        </w:tc>
        <w:tc>
          <w:tcPr>
            <w:tcW w:w="1008" w:type="dxa"/>
          </w:tcPr>
          <w:p w14:paraId="07F5F7EC"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1B3295">
              <w:rPr>
                <w:rFonts w:ascii="Times New Roman" w:eastAsiaTheme="minorHAnsi" w:hAnsi="Times New Roman"/>
              </w:rPr>
              <w:t>.</w:t>
            </w:r>
            <w:r>
              <w:rPr>
                <w:rFonts w:ascii="Times New Roman" w:eastAsiaTheme="minorHAnsi" w:hAnsi="Times New Roman"/>
              </w:rPr>
              <w:t>10</w:t>
            </w:r>
          </w:p>
        </w:tc>
      </w:tr>
      <w:tr w:rsidR="00746097" w:rsidRPr="00023D19" w14:paraId="0688C5DC" w14:textId="77777777" w:rsidTr="006110F4">
        <w:tc>
          <w:tcPr>
            <w:tcW w:w="612" w:type="dxa"/>
            <w:tcBorders>
              <w:bottom w:val="single" w:sz="4" w:space="0" w:color="auto"/>
            </w:tcBorders>
          </w:tcPr>
          <w:p w14:paraId="4073AF4E"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311912B0" w14:textId="3DEEFBA6"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29EEC22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5B1054">
              <w:rPr>
                <w:rFonts w:ascii="Times New Roman" w:eastAsiaTheme="minorHAnsi" w:hAnsi="Times New Roman"/>
              </w:rPr>
              <w:t>.0</w:t>
            </w:r>
            <w:r>
              <w:rPr>
                <w:rFonts w:ascii="Times New Roman" w:eastAsiaTheme="minorHAnsi" w:hAnsi="Times New Roman"/>
              </w:rPr>
              <w:t>7</w:t>
            </w:r>
          </w:p>
        </w:tc>
        <w:tc>
          <w:tcPr>
            <w:tcW w:w="900" w:type="dxa"/>
            <w:tcBorders>
              <w:bottom w:val="single" w:sz="4" w:space="0" w:color="auto"/>
            </w:tcBorders>
          </w:tcPr>
          <w:p w14:paraId="479A3DCF" w14:textId="25B599F7"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.17</w:t>
            </w:r>
            <w:r w:rsidR="00746097" w:rsidRPr="005B1054">
              <w:rPr>
                <w:rFonts w:ascii="Times New Roman" w:eastAsiaTheme="minorHAnsi" w:hAnsi="Times New Roman"/>
              </w:rPr>
              <w:t xml:space="preserve">   </w:t>
            </w:r>
          </w:p>
        </w:tc>
        <w:tc>
          <w:tcPr>
            <w:tcW w:w="900" w:type="dxa"/>
            <w:tcBorders>
              <w:bottom w:val="single" w:sz="4" w:space="0" w:color="auto"/>
            </w:tcBorders>
          </w:tcPr>
          <w:p w14:paraId="0342158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0.38</w:t>
            </w:r>
            <w:r w:rsidRPr="005B1054">
              <w:rPr>
                <w:rFonts w:ascii="Times New Roman" w:eastAsiaTheme="minorHAnsi" w:hAnsi="Times New Roman"/>
              </w:rPr>
              <w:t xml:space="preserve">    </w:t>
            </w:r>
          </w:p>
        </w:tc>
        <w:tc>
          <w:tcPr>
            <w:tcW w:w="630" w:type="dxa"/>
            <w:tcBorders>
              <w:bottom w:val="single" w:sz="4" w:space="0" w:color="auto"/>
            </w:tcBorders>
          </w:tcPr>
          <w:p w14:paraId="1940A207"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208</w:t>
            </w:r>
          </w:p>
        </w:tc>
        <w:tc>
          <w:tcPr>
            <w:tcW w:w="918" w:type="dxa"/>
            <w:tcBorders>
              <w:bottom w:val="single" w:sz="4" w:space="0" w:color="auto"/>
            </w:tcBorders>
          </w:tcPr>
          <w:p w14:paraId="5F94B30C"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.704</w:t>
            </w:r>
            <w:r w:rsidRPr="005B1054">
              <w:rPr>
                <w:rFonts w:ascii="Times New Roman" w:eastAsiaTheme="minorHAnsi" w:hAnsi="Times New Roman"/>
              </w:rPr>
              <w:t xml:space="preserve">    </w:t>
            </w:r>
          </w:p>
        </w:tc>
        <w:tc>
          <w:tcPr>
            <w:tcW w:w="972" w:type="dxa"/>
            <w:tcBorders>
              <w:bottom w:val="single" w:sz="4" w:space="0" w:color="auto"/>
            </w:tcBorders>
          </w:tcPr>
          <w:p w14:paraId="66A5AF4B" w14:textId="77777777" w:rsidR="00746097" w:rsidRPr="00023D19" w:rsidRDefault="00746097" w:rsidP="00746097">
            <w:pPr>
              <w:jc w:val="center"/>
              <w:rPr>
                <w:rFonts w:ascii="Times New Roman" w:eastAsiaTheme="minorHAnsi" w:hAnsi="Times New Roman"/>
              </w:rPr>
            </w:pPr>
            <w:r w:rsidRPr="005B1054">
              <w:rPr>
                <w:rFonts w:ascii="Times New Roman" w:eastAsiaTheme="minorHAnsi" w:hAnsi="Times New Roman"/>
              </w:rPr>
              <w:t>-</w:t>
            </w:r>
            <w:r>
              <w:rPr>
                <w:rFonts w:ascii="Times New Roman" w:eastAsiaTheme="minorHAnsi" w:hAnsi="Times New Roman"/>
              </w:rPr>
              <w:t>0.27</w:t>
            </w:r>
            <w:r w:rsidRPr="005B1054">
              <w:rPr>
                <w:rFonts w:ascii="Times New Roman" w:eastAsiaTheme="minorHAnsi" w:hAnsi="Times New Roman"/>
              </w:rPr>
              <w:t xml:space="preserve">      </w:t>
            </w:r>
          </w:p>
        </w:tc>
        <w:tc>
          <w:tcPr>
            <w:tcW w:w="1008" w:type="dxa"/>
            <w:tcBorders>
              <w:bottom w:val="single" w:sz="4" w:space="0" w:color="auto"/>
            </w:tcBorders>
          </w:tcPr>
          <w:p w14:paraId="7D42CB93"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w:t>
            </w:r>
            <w:r w:rsidRPr="005B1054">
              <w:rPr>
                <w:rFonts w:ascii="Times New Roman" w:eastAsiaTheme="minorHAnsi" w:hAnsi="Times New Roman"/>
              </w:rPr>
              <w:t>.4</w:t>
            </w:r>
            <w:r>
              <w:rPr>
                <w:rFonts w:ascii="Times New Roman" w:eastAsiaTheme="minorHAnsi" w:hAnsi="Times New Roman"/>
              </w:rPr>
              <w:t>0</w:t>
            </w:r>
          </w:p>
        </w:tc>
      </w:tr>
      <w:tr w:rsidR="00746097" w:rsidRPr="002659CC" w14:paraId="57C0A889" w14:textId="77777777" w:rsidTr="006110F4">
        <w:tc>
          <w:tcPr>
            <w:tcW w:w="11520" w:type="dxa"/>
            <w:gridSpan w:val="9"/>
            <w:tcBorders>
              <w:top w:val="single" w:sz="4" w:space="0" w:color="auto"/>
              <w:bottom w:val="single" w:sz="4" w:space="0" w:color="auto"/>
            </w:tcBorders>
          </w:tcPr>
          <w:p w14:paraId="481B3B59" w14:textId="77777777" w:rsidR="00746097" w:rsidRPr="00D6745C" w:rsidRDefault="00746097" w:rsidP="00746097">
            <w:pPr>
              <w:rPr>
                <w:rFonts w:ascii="Times New Roman" w:eastAsiaTheme="minorHAnsi" w:hAnsi="Times New Roman"/>
                <w:i/>
              </w:rPr>
            </w:pPr>
            <w:r w:rsidRPr="00D6745C">
              <w:rPr>
                <w:rFonts w:ascii="Times New Roman" w:hAnsi="Times New Roman"/>
                <w:i/>
              </w:rPr>
              <w:t>Attribution for P</w:t>
            </w:r>
            <w:r w:rsidRPr="006D432A">
              <w:rPr>
                <w:rFonts w:ascii="Times New Roman" w:hAnsi="Times New Roman"/>
                <w:i/>
              </w:rPr>
              <w:t>artners’ Performance</w:t>
            </w:r>
          </w:p>
        </w:tc>
      </w:tr>
      <w:tr w:rsidR="00746097" w:rsidRPr="00B15329" w14:paraId="4BEDCDA7" w14:textId="77777777" w:rsidTr="006110F4">
        <w:tc>
          <w:tcPr>
            <w:tcW w:w="612" w:type="dxa"/>
            <w:tcBorders>
              <w:top w:val="single" w:sz="4" w:space="0" w:color="auto"/>
            </w:tcBorders>
          </w:tcPr>
          <w:p w14:paraId="150E7C7E" w14:textId="77777777" w:rsidR="00746097" w:rsidRPr="00B15329" w:rsidRDefault="00746097" w:rsidP="00746097">
            <w:pPr>
              <w:rPr>
                <w:rFonts w:ascii="Times New Roman" w:hAnsi="Times New Roman"/>
              </w:rPr>
            </w:pPr>
          </w:p>
        </w:tc>
        <w:tc>
          <w:tcPr>
            <w:tcW w:w="4590" w:type="dxa"/>
            <w:tcBorders>
              <w:top w:val="single" w:sz="4" w:space="0" w:color="auto"/>
            </w:tcBorders>
          </w:tcPr>
          <w:p w14:paraId="67CAB6C0"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66D1E0CE" w14:textId="77777777" w:rsidR="00746097" w:rsidRPr="00B15329" w:rsidRDefault="00746097" w:rsidP="00746097">
            <w:pPr>
              <w:jc w:val="center"/>
              <w:rPr>
                <w:rFonts w:ascii="Times New Roman" w:hAnsi="Times New Roman"/>
              </w:rPr>
            </w:pPr>
            <w:r>
              <w:rPr>
                <w:rFonts w:ascii="Times New Roman" w:hAnsi="Times New Roman"/>
              </w:rPr>
              <w:t>-0.03</w:t>
            </w:r>
          </w:p>
        </w:tc>
        <w:tc>
          <w:tcPr>
            <w:tcW w:w="900" w:type="dxa"/>
            <w:tcBorders>
              <w:top w:val="single" w:sz="4" w:space="0" w:color="auto"/>
            </w:tcBorders>
          </w:tcPr>
          <w:p w14:paraId="1CAA1EBF" w14:textId="42E04CA8"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.15</w:t>
            </w:r>
          </w:p>
        </w:tc>
        <w:tc>
          <w:tcPr>
            <w:tcW w:w="900" w:type="dxa"/>
            <w:tcBorders>
              <w:top w:val="single" w:sz="4" w:space="0" w:color="auto"/>
            </w:tcBorders>
          </w:tcPr>
          <w:p w14:paraId="456A4C0B" w14:textId="77777777" w:rsidR="00746097" w:rsidRPr="00B15329" w:rsidRDefault="00746097" w:rsidP="00746097">
            <w:pPr>
              <w:jc w:val="center"/>
              <w:rPr>
                <w:rFonts w:ascii="Times New Roman" w:hAnsi="Times New Roman"/>
              </w:rPr>
            </w:pPr>
            <w:r>
              <w:rPr>
                <w:rFonts w:ascii="Times New Roman" w:hAnsi="Times New Roman"/>
              </w:rPr>
              <w:t>-0.19</w:t>
            </w:r>
          </w:p>
        </w:tc>
        <w:tc>
          <w:tcPr>
            <w:tcW w:w="630" w:type="dxa"/>
            <w:tcBorders>
              <w:top w:val="single" w:sz="4" w:space="0" w:color="auto"/>
            </w:tcBorders>
          </w:tcPr>
          <w:p w14:paraId="19F426DA" w14:textId="77777777" w:rsidR="00746097" w:rsidRPr="00B15329" w:rsidRDefault="00746097" w:rsidP="00746097">
            <w:pPr>
              <w:jc w:val="center"/>
              <w:rPr>
                <w:rFonts w:ascii="Times New Roman" w:hAnsi="Times New Roman"/>
              </w:rPr>
            </w:pPr>
            <w:r>
              <w:rPr>
                <w:rFonts w:ascii="Times New Roman" w:hAnsi="Times New Roman"/>
              </w:rPr>
              <w:t>149</w:t>
            </w:r>
          </w:p>
        </w:tc>
        <w:tc>
          <w:tcPr>
            <w:tcW w:w="918" w:type="dxa"/>
            <w:tcBorders>
              <w:top w:val="single" w:sz="4" w:space="0" w:color="auto"/>
            </w:tcBorders>
          </w:tcPr>
          <w:p w14:paraId="46833F67" w14:textId="77777777" w:rsidR="00746097" w:rsidRPr="00B15329" w:rsidRDefault="00746097" w:rsidP="00746097">
            <w:pPr>
              <w:jc w:val="center"/>
              <w:rPr>
                <w:rFonts w:ascii="Times New Roman" w:hAnsi="Times New Roman"/>
              </w:rPr>
            </w:pPr>
            <w:r>
              <w:rPr>
                <w:rFonts w:ascii="Times New Roman" w:hAnsi="Times New Roman"/>
              </w:rPr>
              <w:t>.848</w:t>
            </w:r>
          </w:p>
        </w:tc>
        <w:tc>
          <w:tcPr>
            <w:tcW w:w="972" w:type="dxa"/>
            <w:tcBorders>
              <w:top w:val="single" w:sz="4" w:space="0" w:color="auto"/>
            </w:tcBorders>
          </w:tcPr>
          <w:p w14:paraId="342433D3" w14:textId="77777777" w:rsidR="00746097" w:rsidRPr="00B15329" w:rsidRDefault="00746097" w:rsidP="00746097">
            <w:pPr>
              <w:jc w:val="center"/>
              <w:rPr>
                <w:rFonts w:ascii="Times New Roman" w:hAnsi="Times New Roman"/>
              </w:rPr>
            </w:pPr>
            <w:r>
              <w:rPr>
                <w:rFonts w:ascii="Times New Roman" w:hAnsi="Times New Roman"/>
              </w:rPr>
              <w:t>-0.33</w:t>
            </w:r>
          </w:p>
        </w:tc>
        <w:tc>
          <w:tcPr>
            <w:tcW w:w="1008" w:type="dxa"/>
            <w:tcBorders>
              <w:top w:val="single" w:sz="4" w:space="0" w:color="auto"/>
            </w:tcBorders>
          </w:tcPr>
          <w:p w14:paraId="6BE50496" w14:textId="77777777" w:rsidR="00746097" w:rsidRPr="00B15329" w:rsidRDefault="00746097" w:rsidP="00746097">
            <w:pPr>
              <w:jc w:val="center"/>
              <w:rPr>
                <w:rFonts w:ascii="Times New Roman" w:hAnsi="Times New Roman"/>
              </w:rPr>
            </w:pPr>
            <w:r>
              <w:rPr>
                <w:rFonts w:ascii="Times New Roman" w:hAnsi="Times New Roman"/>
              </w:rPr>
              <w:t>0.27</w:t>
            </w:r>
          </w:p>
        </w:tc>
      </w:tr>
      <w:tr w:rsidR="00746097" w:rsidRPr="00B15329" w14:paraId="39AC4CBF" w14:textId="77777777" w:rsidTr="006110F4">
        <w:tc>
          <w:tcPr>
            <w:tcW w:w="612" w:type="dxa"/>
          </w:tcPr>
          <w:p w14:paraId="7CF74D84" w14:textId="77777777" w:rsidR="00746097" w:rsidRPr="00B15329" w:rsidRDefault="00746097" w:rsidP="00746097">
            <w:pPr>
              <w:rPr>
                <w:rFonts w:ascii="Times New Roman" w:hAnsi="Times New Roman"/>
              </w:rPr>
            </w:pPr>
          </w:p>
        </w:tc>
        <w:tc>
          <w:tcPr>
            <w:tcW w:w="4590" w:type="dxa"/>
          </w:tcPr>
          <w:p w14:paraId="3665B697"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771A9F96" w14:textId="77777777" w:rsidR="00746097" w:rsidRPr="00B15329" w:rsidRDefault="00746097" w:rsidP="00746097">
            <w:pPr>
              <w:jc w:val="center"/>
              <w:rPr>
                <w:rFonts w:ascii="Times New Roman" w:hAnsi="Times New Roman"/>
              </w:rPr>
            </w:pPr>
            <w:r>
              <w:rPr>
                <w:rFonts w:ascii="Times New Roman" w:hAnsi="Times New Roman"/>
              </w:rPr>
              <w:t>-0.14</w:t>
            </w:r>
          </w:p>
        </w:tc>
        <w:tc>
          <w:tcPr>
            <w:tcW w:w="900" w:type="dxa"/>
          </w:tcPr>
          <w:p w14:paraId="53692A70" w14:textId="3F9101DA"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.1</w:t>
            </w:r>
            <w:r w:rsidR="009B2B09">
              <w:rPr>
                <w:rFonts w:ascii="Times New Roman" w:hAnsi="Times New Roman"/>
              </w:rPr>
              <w:t>7</w:t>
            </w:r>
          </w:p>
        </w:tc>
        <w:tc>
          <w:tcPr>
            <w:tcW w:w="900" w:type="dxa"/>
          </w:tcPr>
          <w:p w14:paraId="048DE8BA" w14:textId="77777777" w:rsidR="00746097" w:rsidRPr="00B15329" w:rsidRDefault="00746097" w:rsidP="00746097">
            <w:pPr>
              <w:jc w:val="center"/>
              <w:rPr>
                <w:rFonts w:ascii="Times New Roman" w:hAnsi="Times New Roman"/>
              </w:rPr>
            </w:pPr>
            <w:r>
              <w:rPr>
                <w:rFonts w:ascii="Times New Roman" w:hAnsi="Times New Roman"/>
              </w:rPr>
              <w:t>-0.86</w:t>
            </w:r>
          </w:p>
        </w:tc>
        <w:tc>
          <w:tcPr>
            <w:tcW w:w="630" w:type="dxa"/>
          </w:tcPr>
          <w:p w14:paraId="5325D979" w14:textId="77777777" w:rsidR="00746097" w:rsidRPr="00B15329" w:rsidRDefault="00746097" w:rsidP="00746097">
            <w:pPr>
              <w:jc w:val="center"/>
              <w:rPr>
                <w:rFonts w:ascii="Times New Roman" w:hAnsi="Times New Roman"/>
              </w:rPr>
            </w:pPr>
            <w:r>
              <w:rPr>
                <w:rFonts w:ascii="Times New Roman" w:hAnsi="Times New Roman"/>
              </w:rPr>
              <w:t>149</w:t>
            </w:r>
          </w:p>
        </w:tc>
        <w:tc>
          <w:tcPr>
            <w:tcW w:w="918" w:type="dxa"/>
          </w:tcPr>
          <w:p w14:paraId="6E14CFBF" w14:textId="77777777" w:rsidR="00746097" w:rsidRPr="00B15329" w:rsidRDefault="00746097" w:rsidP="00746097">
            <w:pPr>
              <w:jc w:val="center"/>
              <w:rPr>
                <w:rFonts w:ascii="Times New Roman" w:hAnsi="Times New Roman"/>
              </w:rPr>
            </w:pPr>
            <w:r>
              <w:rPr>
                <w:rFonts w:ascii="Times New Roman" w:hAnsi="Times New Roman"/>
              </w:rPr>
              <w:t>.393</w:t>
            </w:r>
          </w:p>
        </w:tc>
        <w:tc>
          <w:tcPr>
            <w:tcW w:w="972" w:type="dxa"/>
          </w:tcPr>
          <w:p w14:paraId="2F72B598" w14:textId="77777777" w:rsidR="00746097" w:rsidRPr="00B15329" w:rsidRDefault="00746097" w:rsidP="00746097">
            <w:pPr>
              <w:jc w:val="center"/>
              <w:rPr>
                <w:rFonts w:ascii="Times New Roman" w:hAnsi="Times New Roman"/>
              </w:rPr>
            </w:pPr>
            <w:r>
              <w:rPr>
                <w:rFonts w:ascii="Times New Roman" w:hAnsi="Times New Roman"/>
              </w:rPr>
              <w:t>-0.47</w:t>
            </w:r>
          </w:p>
        </w:tc>
        <w:tc>
          <w:tcPr>
            <w:tcW w:w="1008" w:type="dxa"/>
          </w:tcPr>
          <w:p w14:paraId="5EAD4E93" w14:textId="77777777" w:rsidR="00746097" w:rsidRPr="00B15329" w:rsidRDefault="00746097" w:rsidP="00746097">
            <w:pPr>
              <w:jc w:val="center"/>
              <w:rPr>
                <w:rFonts w:ascii="Times New Roman" w:hAnsi="Times New Roman"/>
              </w:rPr>
            </w:pPr>
            <w:r>
              <w:rPr>
                <w:rFonts w:ascii="Times New Roman" w:hAnsi="Times New Roman"/>
              </w:rPr>
              <w:t>0.19</w:t>
            </w:r>
          </w:p>
        </w:tc>
      </w:tr>
      <w:tr w:rsidR="00746097" w:rsidRPr="00023D19" w14:paraId="0E1C55C6" w14:textId="77777777" w:rsidTr="006110F4">
        <w:tc>
          <w:tcPr>
            <w:tcW w:w="612" w:type="dxa"/>
          </w:tcPr>
          <w:p w14:paraId="22091215" w14:textId="77777777" w:rsidR="00746097" w:rsidRPr="00023D19" w:rsidRDefault="00746097" w:rsidP="00746097">
            <w:pPr>
              <w:rPr>
                <w:rFonts w:ascii="Times New Roman" w:eastAsiaTheme="minorHAnsi" w:hAnsi="Times New Roman"/>
              </w:rPr>
            </w:pPr>
          </w:p>
        </w:tc>
        <w:tc>
          <w:tcPr>
            <w:tcW w:w="4590" w:type="dxa"/>
          </w:tcPr>
          <w:p w14:paraId="5107692C" w14:textId="77777777"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245AAA02"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-0.19</w:t>
            </w:r>
          </w:p>
        </w:tc>
        <w:tc>
          <w:tcPr>
            <w:tcW w:w="900" w:type="dxa"/>
          </w:tcPr>
          <w:p w14:paraId="4538CD37" w14:textId="27AB0A5A"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3</w:t>
            </w:r>
          </w:p>
        </w:tc>
        <w:tc>
          <w:tcPr>
            <w:tcW w:w="900" w:type="dxa"/>
          </w:tcPr>
          <w:p w14:paraId="2F25A38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-1.47</w:t>
            </w:r>
          </w:p>
        </w:tc>
        <w:tc>
          <w:tcPr>
            <w:tcW w:w="630" w:type="dxa"/>
          </w:tcPr>
          <w:p w14:paraId="520039A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147</w:t>
            </w:r>
          </w:p>
        </w:tc>
        <w:tc>
          <w:tcPr>
            <w:tcW w:w="918" w:type="dxa"/>
          </w:tcPr>
          <w:p w14:paraId="6DAFB46C"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.144</w:t>
            </w:r>
          </w:p>
        </w:tc>
        <w:tc>
          <w:tcPr>
            <w:tcW w:w="972" w:type="dxa"/>
          </w:tcPr>
          <w:p w14:paraId="08A97266"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-0.43</w:t>
            </w:r>
          </w:p>
        </w:tc>
        <w:tc>
          <w:tcPr>
            <w:tcW w:w="1008" w:type="dxa"/>
          </w:tcPr>
          <w:p w14:paraId="67965A8A"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0.06</w:t>
            </w:r>
          </w:p>
        </w:tc>
      </w:tr>
      <w:tr w:rsidR="00746097" w:rsidRPr="00023D19" w14:paraId="2B806A3F" w14:textId="77777777" w:rsidTr="006110F4">
        <w:tc>
          <w:tcPr>
            <w:tcW w:w="612" w:type="dxa"/>
          </w:tcPr>
          <w:p w14:paraId="70134725" w14:textId="77777777" w:rsidR="00746097" w:rsidRPr="00023D19" w:rsidRDefault="00746097" w:rsidP="00746097">
            <w:pPr>
              <w:rPr>
                <w:rFonts w:ascii="Times New Roman" w:eastAsiaTheme="minorHAnsi" w:hAnsi="Times New Roman"/>
              </w:rPr>
            </w:pPr>
          </w:p>
        </w:tc>
        <w:tc>
          <w:tcPr>
            <w:tcW w:w="4590" w:type="dxa"/>
          </w:tcPr>
          <w:p w14:paraId="2E9D5BD1"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65D820B0" w14:textId="77777777" w:rsidR="00746097" w:rsidRPr="00023D19" w:rsidRDefault="00746097" w:rsidP="00746097">
            <w:pPr>
              <w:jc w:val="center"/>
              <w:rPr>
                <w:rFonts w:ascii="Times New Roman" w:eastAsiaTheme="minorHAnsi" w:hAnsi="Times New Roman"/>
              </w:rPr>
            </w:pPr>
            <w:r>
              <w:rPr>
                <w:rFonts w:ascii="Times New Roman" w:hAnsi="Times New Roman"/>
              </w:rPr>
              <w:t>0.03</w:t>
            </w:r>
          </w:p>
        </w:tc>
        <w:tc>
          <w:tcPr>
            <w:tcW w:w="900" w:type="dxa"/>
          </w:tcPr>
          <w:p w14:paraId="2F6AEFE2" w14:textId="67B8D65D"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.14</w:t>
            </w:r>
          </w:p>
        </w:tc>
        <w:tc>
          <w:tcPr>
            <w:tcW w:w="900" w:type="dxa"/>
          </w:tcPr>
          <w:p w14:paraId="348172D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0.23</w:t>
            </w:r>
          </w:p>
        </w:tc>
        <w:tc>
          <w:tcPr>
            <w:tcW w:w="630" w:type="dxa"/>
          </w:tcPr>
          <w:p w14:paraId="651E7AD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147</w:t>
            </w:r>
          </w:p>
        </w:tc>
        <w:tc>
          <w:tcPr>
            <w:tcW w:w="918" w:type="dxa"/>
          </w:tcPr>
          <w:p w14:paraId="5D5C604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.822</w:t>
            </w:r>
          </w:p>
        </w:tc>
        <w:tc>
          <w:tcPr>
            <w:tcW w:w="972" w:type="dxa"/>
          </w:tcPr>
          <w:p w14:paraId="3BE7590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-0.25</w:t>
            </w:r>
          </w:p>
        </w:tc>
        <w:tc>
          <w:tcPr>
            <w:tcW w:w="1008" w:type="dxa"/>
          </w:tcPr>
          <w:p w14:paraId="354ECFA3"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0.31</w:t>
            </w:r>
          </w:p>
        </w:tc>
      </w:tr>
      <w:tr w:rsidR="00746097" w:rsidRPr="00023D19" w14:paraId="6FEE797F" w14:textId="77777777" w:rsidTr="006110F4">
        <w:tc>
          <w:tcPr>
            <w:tcW w:w="612" w:type="dxa"/>
            <w:tcBorders>
              <w:bottom w:val="single" w:sz="4" w:space="0" w:color="auto"/>
            </w:tcBorders>
          </w:tcPr>
          <w:p w14:paraId="7878B80B"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4A3970F0" w14:textId="1438E4E0"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18AE733E"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0.15</w:t>
            </w:r>
          </w:p>
        </w:tc>
        <w:tc>
          <w:tcPr>
            <w:tcW w:w="900" w:type="dxa"/>
            <w:tcBorders>
              <w:bottom w:val="single" w:sz="4" w:space="0" w:color="auto"/>
            </w:tcBorders>
          </w:tcPr>
          <w:p w14:paraId="7787D302" w14:textId="43F141D1"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w:t>
            </w:r>
            <w:r w:rsidR="009B2B09">
              <w:rPr>
                <w:rFonts w:ascii="Times New Roman" w:eastAsiaTheme="minorHAnsi" w:hAnsi="Times New Roman"/>
              </w:rPr>
              <w:t>7</w:t>
            </w:r>
          </w:p>
        </w:tc>
        <w:tc>
          <w:tcPr>
            <w:tcW w:w="900" w:type="dxa"/>
            <w:tcBorders>
              <w:bottom w:val="single" w:sz="4" w:space="0" w:color="auto"/>
            </w:tcBorders>
          </w:tcPr>
          <w:p w14:paraId="30B6EA7D"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0.88</w:t>
            </w:r>
          </w:p>
        </w:tc>
        <w:tc>
          <w:tcPr>
            <w:tcW w:w="630" w:type="dxa"/>
            <w:tcBorders>
              <w:bottom w:val="single" w:sz="4" w:space="0" w:color="auto"/>
            </w:tcBorders>
          </w:tcPr>
          <w:p w14:paraId="744E9380"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146</w:t>
            </w:r>
          </w:p>
        </w:tc>
        <w:tc>
          <w:tcPr>
            <w:tcW w:w="918" w:type="dxa"/>
            <w:tcBorders>
              <w:bottom w:val="single" w:sz="4" w:space="0" w:color="auto"/>
            </w:tcBorders>
          </w:tcPr>
          <w:p w14:paraId="057D8A6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.381</w:t>
            </w:r>
          </w:p>
        </w:tc>
        <w:tc>
          <w:tcPr>
            <w:tcW w:w="972" w:type="dxa"/>
            <w:tcBorders>
              <w:bottom w:val="single" w:sz="4" w:space="0" w:color="auto"/>
            </w:tcBorders>
          </w:tcPr>
          <w:p w14:paraId="3C32DF97"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-0.18</w:t>
            </w:r>
          </w:p>
        </w:tc>
        <w:tc>
          <w:tcPr>
            <w:tcW w:w="1008" w:type="dxa"/>
            <w:tcBorders>
              <w:bottom w:val="single" w:sz="4" w:space="0" w:color="auto"/>
            </w:tcBorders>
          </w:tcPr>
          <w:p w14:paraId="06B885B7"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0.47</w:t>
            </w:r>
          </w:p>
        </w:tc>
      </w:tr>
      <w:tr w:rsidR="00746097" w:rsidRPr="002659CC" w14:paraId="6C9645C5" w14:textId="77777777" w:rsidTr="006110F4">
        <w:tc>
          <w:tcPr>
            <w:tcW w:w="11520" w:type="dxa"/>
            <w:gridSpan w:val="9"/>
            <w:tcBorders>
              <w:top w:val="single" w:sz="4" w:space="0" w:color="auto"/>
              <w:bottom w:val="single" w:sz="4" w:space="0" w:color="auto"/>
            </w:tcBorders>
          </w:tcPr>
          <w:p w14:paraId="2AB7E9EF" w14:textId="406B693A" w:rsidR="00746097" w:rsidRPr="00E60870" w:rsidRDefault="00746097" w:rsidP="00746097">
            <w:pPr>
              <w:rPr>
                <w:rFonts w:ascii="Times New Roman" w:eastAsiaTheme="minorHAnsi" w:hAnsi="Times New Roman"/>
                <w:i/>
              </w:rPr>
            </w:pPr>
            <w:r w:rsidRPr="006D432A">
              <w:rPr>
                <w:rFonts w:ascii="Times New Roman" w:hAnsi="Times New Roman"/>
                <w:i/>
              </w:rPr>
              <w:t>My partner should have tried harder on the test</w:t>
            </w:r>
          </w:p>
        </w:tc>
      </w:tr>
      <w:tr w:rsidR="00746097" w:rsidRPr="00B15329" w14:paraId="64836B65" w14:textId="77777777" w:rsidTr="006110F4">
        <w:tc>
          <w:tcPr>
            <w:tcW w:w="612" w:type="dxa"/>
            <w:tcBorders>
              <w:top w:val="single" w:sz="4" w:space="0" w:color="auto"/>
            </w:tcBorders>
          </w:tcPr>
          <w:p w14:paraId="5BFF8F80" w14:textId="77777777" w:rsidR="00746097" w:rsidRPr="00B15329" w:rsidRDefault="00746097" w:rsidP="00746097">
            <w:pPr>
              <w:rPr>
                <w:rFonts w:ascii="Times New Roman" w:hAnsi="Times New Roman"/>
              </w:rPr>
            </w:pPr>
          </w:p>
        </w:tc>
        <w:tc>
          <w:tcPr>
            <w:tcW w:w="4590" w:type="dxa"/>
            <w:tcBorders>
              <w:top w:val="single" w:sz="4" w:space="0" w:color="auto"/>
            </w:tcBorders>
          </w:tcPr>
          <w:p w14:paraId="763101EE" w14:textId="77777777" w:rsidR="00746097" w:rsidRPr="00B15329" w:rsidRDefault="00746097" w:rsidP="00746097">
            <w:pPr>
              <w:rPr>
                <w:rFonts w:ascii="Times New Roman" w:hAnsi="Times New Roman"/>
              </w:rPr>
            </w:pPr>
            <w:r>
              <w:rPr>
                <w:rFonts w:ascii="Times New Roman" w:hAnsi="Times New Roman"/>
              </w:rPr>
              <w:t>Gender</w:t>
            </w:r>
          </w:p>
        </w:tc>
        <w:tc>
          <w:tcPr>
            <w:tcW w:w="990" w:type="dxa"/>
            <w:tcBorders>
              <w:top w:val="single" w:sz="4" w:space="0" w:color="auto"/>
            </w:tcBorders>
          </w:tcPr>
          <w:p w14:paraId="5123FEE5" w14:textId="77777777" w:rsidR="00746097" w:rsidRPr="00B15329" w:rsidRDefault="00746097" w:rsidP="00746097">
            <w:pPr>
              <w:jc w:val="center"/>
              <w:rPr>
                <w:rFonts w:ascii="Times New Roman" w:hAnsi="Times New Roman"/>
              </w:rPr>
            </w:pPr>
            <w:r>
              <w:rPr>
                <w:rFonts w:ascii="Times New Roman" w:hAnsi="Times New Roman"/>
              </w:rPr>
              <w:t>-0.44</w:t>
            </w:r>
          </w:p>
        </w:tc>
        <w:tc>
          <w:tcPr>
            <w:tcW w:w="900" w:type="dxa"/>
            <w:tcBorders>
              <w:top w:val="single" w:sz="4" w:space="0" w:color="auto"/>
            </w:tcBorders>
          </w:tcPr>
          <w:p w14:paraId="6CF685B5" w14:textId="1976B549"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.23</w:t>
            </w:r>
          </w:p>
        </w:tc>
        <w:tc>
          <w:tcPr>
            <w:tcW w:w="900" w:type="dxa"/>
            <w:tcBorders>
              <w:top w:val="single" w:sz="4" w:space="0" w:color="auto"/>
            </w:tcBorders>
          </w:tcPr>
          <w:p w14:paraId="48746DE2" w14:textId="77777777" w:rsidR="00746097" w:rsidRPr="00B15329" w:rsidRDefault="00746097" w:rsidP="00746097">
            <w:pPr>
              <w:jc w:val="center"/>
              <w:rPr>
                <w:rFonts w:ascii="Times New Roman" w:hAnsi="Times New Roman"/>
              </w:rPr>
            </w:pPr>
            <w:r>
              <w:rPr>
                <w:rFonts w:ascii="Times New Roman" w:hAnsi="Times New Roman"/>
              </w:rPr>
              <w:t>-1.92</w:t>
            </w:r>
          </w:p>
        </w:tc>
        <w:tc>
          <w:tcPr>
            <w:tcW w:w="630" w:type="dxa"/>
            <w:tcBorders>
              <w:top w:val="single" w:sz="4" w:space="0" w:color="auto"/>
            </w:tcBorders>
          </w:tcPr>
          <w:p w14:paraId="35A85E21" w14:textId="77777777" w:rsidR="00746097" w:rsidRPr="00B15329" w:rsidRDefault="00746097" w:rsidP="00746097">
            <w:pPr>
              <w:jc w:val="center"/>
              <w:rPr>
                <w:rFonts w:ascii="Times New Roman" w:hAnsi="Times New Roman"/>
              </w:rPr>
            </w:pPr>
            <w:r>
              <w:rPr>
                <w:rFonts w:ascii="Times New Roman" w:hAnsi="Times New Roman"/>
              </w:rPr>
              <w:t>149</w:t>
            </w:r>
          </w:p>
        </w:tc>
        <w:tc>
          <w:tcPr>
            <w:tcW w:w="918" w:type="dxa"/>
            <w:tcBorders>
              <w:top w:val="single" w:sz="4" w:space="0" w:color="auto"/>
            </w:tcBorders>
          </w:tcPr>
          <w:p w14:paraId="172FE877" w14:textId="77777777" w:rsidR="00746097" w:rsidRPr="00B15329" w:rsidRDefault="00746097" w:rsidP="00746097">
            <w:pPr>
              <w:jc w:val="center"/>
              <w:rPr>
                <w:rFonts w:ascii="Times New Roman" w:hAnsi="Times New Roman"/>
              </w:rPr>
            </w:pPr>
            <w:r>
              <w:rPr>
                <w:rFonts w:ascii="Times New Roman" w:hAnsi="Times New Roman"/>
              </w:rPr>
              <w:t>.057</w:t>
            </w:r>
          </w:p>
        </w:tc>
        <w:tc>
          <w:tcPr>
            <w:tcW w:w="972" w:type="dxa"/>
            <w:tcBorders>
              <w:top w:val="single" w:sz="4" w:space="0" w:color="auto"/>
            </w:tcBorders>
          </w:tcPr>
          <w:p w14:paraId="23F5D3DB" w14:textId="77777777" w:rsidR="00746097" w:rsidRPr="00B15329" w:rsidRDefault="00746097" w:rsidP="00746097">
            <w:pPr>
              <w:jc w:val="center"/>
              <w:rPr>
                <w:rFonts w:ascii="Times New Roman" w:hAnsi="Times New Roman"/>
              </w:rPr>
            </w:pPr>
            <w:r>
              <w:rPr>
                <w:rFonts w:ascii="Times New Roman" w:hAnsi="Times New Roman"/>
              </w:rPr>
              <w:t>-0.90</w:t>
            </w:r>
          </w:p>
        </w:tc>
        <w:tc>
          <w:tcPr>
            <w:tcW w:w="1008" w:type="dxa"/>
            <w:tcBorders>
              <w:top w:val="single" w:sz="4" w:space="0" w:color="auto"/>
            </w:tcBorders>
          </w:tcPr>
          <w:p w14:paraId="28CD3BFF" w14:textId="77777777" w:rsidR="00746097" w:rsidRPr="00B15329" w:rsidRDefault="00746097" w:rsidP="00746097">
            <w:pPr>
              <w:jc w:val="center"/>
              <w:rPr>
                <w:rFonts w:ascii="Times New Roman" w:hAnsi="Times New Roman"/>
              </w:rPr>
            </w:pPr>
            <w:r>
              <w:rPr>
                <w:rFonts w:ascii="Times New Roman" w:hAnsi="Times New Roman"/>
              </w:rPr>
              <w:t>0.01</w:t>
            </w:r>
          </w:p>
        </w:tc>
      </w:tr>
      <w:tr w:rsidR="00746097" w:rsidRPr="00B15329" w14:paraId="4542343B" w14:textId="77777777" w:rsidTr="006110F4">
        <w:tc>
          <w:tcPr>
            <w:tcW w:w="612" w:type="dxa"/>
          </w:tcPr>
          <w:p w14:paraId="20BBDFA7" w14:textId="77777777" w:rsidR="00746097" w:rsidRPr="00B15329" w:rsidRDefault="00746097" w:rsidP="00746097">
            <w:pPr>
              <w:rPr>
                <w:rFonts w:ascii="Times New Roman" w:hAnsi="Times New Roman"/>
              </w:rPr>
            </w:pPr>
          </w:p>
        </w:tc>
        <w:tc>
          <w:tcPr>
            <w:tcW w:w="4590" w:type="dxa"/>
          </w:tcPr>
          <w:p w14:paraId="627FDAF7" w14:textId="77777777" w:rsidR="00746097" w:rsidRPr="00B15329" w:rsidRDefault="00746097" w:rsidP="00746097">
            <w:pPr>
              <w:rPr>
                <w:rFonts w:ascii="Times New Roman" w:hAnsi="Times New Roman"/>
              </w:rPr>
            </w:pPr>
            <w:r>
              <w:rPr>
                <w:rFonts w:ascii="Times New Roman" w:hAnsi="Times New Roman"/>
              </w:rPr>
              <w:t>Race</w:t>
            </w:r>
          </w:p>
        </w:tc>
        <w:tc>
          <w:tcPr>
            <w:tcW w:w="990" w:type="dxa"/>
          </w:tcPr>
          <w:p w14:paraId="5E0012A4" w14:textId="77777777" w:rsidR="00746097" w:rsidRPr="00B15329" w:rsidRDefault="00746097" w:rsidP="00746097">
            <w:pPr>
              <w:jc w:val="center"/>
              <w:rPr>
                <w:rFonts w:ascii="Times New Roman" w:hAnsi="Times New Roman"/>
              </w:rPr>
            </w:pPr>
            <w:r>
              <w:rPr>
                <w:rFonts w:ascii="Times New Roman" w:hAnsi="Times New Roman"/>
              </w:rPr>
              <w:t>0.06</w:t>
            </w:r>
          </w:p>
        </w:tc>
        <w:tc>
          <w:tcPr>
            <w:tcW w:w="900" w:type="dxa"/>
          </w:tcPr>
          <w:p w14:paraId="43D80069" w14:textId="7A157A7F" w:rsidR="00746097" w:rsidRPr="00B15329" w:rsidRDefault="00AF3178" w:rsidP="00746097">
            <w:pPr>
              <w:jc w:val="center"/>
              <w:rPr>
                <w:rFonts w:ascii="Times New Roman" w:hAnsi="Times New Roman"/>
              </w:rPr>
            </w:pPr>
            <w:r>
              <w:rPr>
                <w:rFonts w:ascii="Times New Roman" w:hAnsi="Times New Roman"/>
              </w:rPr>
              <w:t>0</w:t>
            </w:r>
            <w:r w:rsidR="00746097">
              <w:rPr>
                <w:rFonts w:ascii="Times New Roman" w:hAnsi="Times New Roman"/>
              </w:rPr>
              <w:t>.25</w:t>
            </w:r>
          </w:p>
        </w:tc>
        <w:tc>
          <w:tcPr>
            <w:tcW w:w="900" w:type="dxa"/>
          </w:tcPr>
          <w:p w14:paraId="50948606" w14:textId="77777777" w:rsidR="00746097" w:rsidRPr="00B15329" w:rsidRDefault="00746097" w:rsidP="00746097">
            <w:pPr>
              <w:jc w:val="center"/>
              <w:rPr>
                <w:rFonts w:ascii="Times New Roman" w:hAnsi="Times New Roman"/>
              </w:rPr>
            </w:pPr>
            <w:r>
              <w:rPr>
                <w:rFonts w:ascii="Times New Roman" w:hAnsi="Times New Roman"/>
              </w:rPr>
              <w:t>0.25</w:t>
            </w:r>
          </w:p>
        </w:tc>
        <w:tc>
          <w:tcPr>
            <w:tcW w:w="630" w:type="dxa"/>
          </w:tcPr>
          <w:p w14:paraId="6CE671C3" w14:textId="77777777" w:rsidR="00746097" w:rsidRPr="00B15329" w:rsidRDefault="00746097" w:rsidP="00746097">
            <w:pPr>
              <w:jc w:val="center"/>
              <w:rPr>
                <w:rFonts w:ascii="Times New Roman" w:hAnsi="Times New Roman"/>
              </w:rPr>
            </w:pPr>
            <w:r>
              <w:rPr>
                <w:rFonts w:ascii="Times New Roman" w:hAnsi="Times New Roman"/>
              </w:rPr>
              <w:t>149</w:t>
            </w:r>
          </w:p>
        </w:tc>
        <w:tc>
          <w:tcPr>
            <w:tcW w:w="918" w:type="dxa"/>
          </w:tcPr>
          <w:p w14:paraId="5FA74105" w14:textId="77777777" w:rsidR="00746097" w:rsidRPr="00B15329" w:rsidRDefault="00746097" w:rsidP="00746097">
            <w:pPr>
              <w:jc w:val="center"/>
              <w:rPr>
                <w:rFonts w:ascii="Times New Roman" w:hAnsi="Times New Roman"/>
              </w:rPr>
            </w:pPr>
            <w:r>
              <w:rPr>
                <w:rFonts w:ascii="Times New Roman" w:hAnsi="Times New Roman"/>
              </w:rPr>
              <w:t>.804</w:t>
            </w:r>
          </w:p>
        </w:tc>
        <w:tc>
          <w:tcPr>
            <w:tcW w:w="972" w:type="dxa"/>
          </w:tcPr>
          <w:p w14:paraId="2E764E56" w14:textId="77777777" w:rsidR="00746097" w:rsidRPr="00B15329" w:rsidRDefault="00746097" w:rsidP="00746097">
            <w:pPr>
              <w:jc w:val="center"/>
              <w:rPr>
                <w:rFonts w:ascii="Times New Roman" w:hAnsi="Times New Roman"/>
              </w:rPr>
            </w:pPr>
            <w:r>
              <w:rPr>
                <w:rFonts w:ascii="Times New Roman" w:hAnsi="Times New Roman"/>
              </w:rPr>
              <w:t>-0.43</w:t>
            </w:r>
          </w:p>
        </w:tc>
        <w:tc>
          <w:tcPr>
            <w:tcW w:w="1008" w:type="dxa"/>
          </w:tcPr>
          <w:p w14:paraId="0BA7F3D7" w14:textId="77777777" w:rsidR="00746097" w:rsidRPr="00B15329" w:rsidRDefault="00746097" w:rsidP="00746097">
            <w:pPr>
              <w:jc w:val="center"/>
              <w:rPr>
                <w:rFonts w:ascii="Times New Roman" w:hAnsi="Times New Roman"/>
              </w:rPr>
            </w:pPr>
            <w:r>
              <w:rPr>
                <w:rFonts w:ascii="Times New Roman" w:hAnsi="Times New Roman"/>
              </w:rPr>
              <w:t>0.56</w:t>
            </w:r>
          </w:p>
        </w:tc>
      </w:tr>
      <w:tr w:rsidR="00746097" w:rsidRPr="00023D19" w14:paraId="04AF1F17" w14:textId="77777777" w:rsidTr="006110F4">
        <w:tc>
          <w:tcPr>
            <w:tcW w:w="612" w:type="dxa"/>
          </w:tcPr>
          <w:p w14:paraId="17DA8CF5" w14:textId="77777777" w:rsidR="00746097" w:rsidRPr="00023D19" w:rsidRDefault="00746097" w:rsidP="00746097">
            <w:pPr>
              <w:rPr>
                <w:rFonts w:ascii="Times New Roman" w:eastAsiaTheme="minorHAnsi" w:hAnsi="Times New Roman"/>
              </w:rPr>
            </w:pPr>
          </w:p>
        </w:tc>
        <w:tc>
          <w:tcPr>
            <w:tcW w:w="4590" w:type="dxa"/>
          </w:tcPr>
          <w:p w14:paraId="365E5E75" w14:textId="77777777" w:rsidR="00746097" w:rsidRPr="00023D19" w:rsidRDefault="00746097" w:rsidP="00746097">
            <w:pPr>
              <w:rPr>
                <w:rFonts w:ascii="Times New Roman" w:eastAsiaTheme="minorHAnsi" w:hAnsi="Times New Roman"/>
              </w:rPr>
            </w:pPr>
            <w:r>
              <w:rPr>
                <w:rFonts w:ascii="Times New Roman" w:eastAsiaTheme="minorHAnsi" w:hAnsi="Times New Roman"/>
              </w:rPr>
              <w:t>Participant Social Class Background</w:t>
            </w:r>
          </w:p>
        </w:tc>
        <w:tc>
          <w:tcPr>
            <w:tcW w:w="990" w:type="dxa"/>
          </w:tcPr>
          <w:p w14:paraId="5D5A84F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0.25</w:t>
            </w:r>
          </w:p>
        </w:tc>
        <w:tc>
          <w:tcPr>
            <w:tcW w:w="900" w:type="dxa"/>
          </w:tcPr>
          <w:p w14:paraId="74AC0F75" w14:textId="25095732"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.19</w:t>
            </w:r>
          </w:p>
        </w:tc>
        <w:tc>
          <w:tcPr>
            <w:tcW w:w="900" w:type="dxa"/>
          </w:tcPr>
          <w:p w14:paraId="07D9F4E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1.31</w:t>
            </w:r>
          </w:p>
        </w:tc>
        <w:tc>
          <w:tcPr>
            <w:tcW w:w="630" w:type="dxa"/>
          </w:tcPr>
          <w:p w14:paraId="4F948C32"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147</w:t>
            </w:r>
          </w:p>
        </w:tc>
        <w:tc>
          <w:tcPr>
            <w:tcW w:w="918" w:type="dxa"/>
          </w:tcPr>
          <w:p w14:paraId="10D32AF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.191</w:t>
            </w:r>
          </w:p>
        </w:tc>
        <w:tc>
          <w:tcPr>
            <w:tcW w:w="972" w:type="dxa"/>
          </w:tcPr>
          <w:p w14:paraId="10230BB0"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-0.13</w:t>
            </w:r>
          </w:p>
        </w:tc>
        <w:tc>
          <w:tcPr>
            <w:tcW w:w="1008" w:type="dxa"/>
          </w:tcPr>
          <w:p w14:paraId="2B8411E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0.63</w:t>
            </w:r>
          </w:p>
        </w:tc>
      </w:tr>
      <w:tr w:rsidR="00746097" w:rsidRPr="00023D19" w14:paraId="556DC173" w14:textId="77777777" w:rsidTr="006110F4">
        <w:tc>
          <w:tcPr>
            <w:tcW w:w="612" w:type="dxa"/>
          </w:tcPr>
          <w:p w14:paraId="4D485EDE" w14:textId="77777777" w:rsidR="00746097" w:rsidRPr="00023D19" w:rsidRDefault="00746097" w:rsidP="00746097">
            <w:pPr>
              <w:rPr>
                <w:rFonts w:ascii="Times New Roman" w:eastAsiaTheme="minorHAnsi" w:hAnsi="Times New Roman"/>
              </w:rPr>
            </w:pPr>
          </w:p>
        </w:tc>
        <w:tc>
          <w:tcPr>
            <w:tcW w:w="4590" w:type="dxa"/>
          </w:tcPr>
          <w:p w14:paraId="6C6C3640" w14:textId="77777777"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p>
        </w:tc>
        <w:tc>
          <w:tcPr>
            <w:tcW w:w="990" w:type="dxa"/>
          </w:tcPr>
          <w:p w14:paraId="0E6A19A8" w14:textId="77777777" w:rsidR="00746097" w:rsidRPr="00023D19" w:rsidRDefault="00746097" w:rsidP="00746097">
            <w:pPr>
              <w:jc w:val="center"/>
              <w:rPr>
                <w:rFonts w:ascii="Times New Roman" w:eastAsiaTheme="minorHAnsi" w:hAnsi="Times New Roman"/>
              </w:rPr>
            </w:pPr>
            <w:r>
              <w:rPr>
                <w:rFonts w:ascii="Times New Roman" w:hAnsi="Times New Roman"/>
              </w:rPr>
              <w:t>-0.23</w:t>
            </w:r>
          </w:p>
        </w:tc>
        <w:tc>
          <w:tcPr>
            <w:tcW w:w="900" w:type="dxa"/>
          </w:tcPr>
          <w:p w14:paraId="176704CC" w14:textId="7262D2C8"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.21</w:t>
            </w:r>
          </w:p>
        </w:tc>
        <w:tc>
          <w:tcPr>
            <w:tcW w:w="900" w:type="dxa"/>
          </w:tcPr>
          <w:p w14:paraId="662FB38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-1.08</w:t>
            </w:r>
          </w:p>
        </w:tc>
        <w:tc>
          <w:tcPr>
            <w:tcW w:w="630" w:type="dxa"/>
          </w:tcPr>
          <w:p w14:paraId="4F06ABA4"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147</w:t>
            </w:r>
          </w:p>
        </w:tc>
        <w:tc>
          <w:tcPr>
            <w:tcW w:w="918" w:type="dxa"/>
          </w:tcPr>
          <w:p w14:paraId="4DF38081"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.281</w:t>
            </w:r>
          </w:p>
        </w:tc>
        <w:tc>
          <w:tcPr>
            <w:tcW w:w="972" w:type="dxa"/>
          </w:tcPr>
          <w:p w14:paraId="1195AB1C"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-0.65</w:t>
            </w:r>
          </w:p>
        </w:tc>
        <w:tc>
          <w:tcPr>
            <w:tcW w:w="1008" w:type="dxa"/>
          </w:tcPr>
          <w:p w14:paraId="35D2074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0.19</w:t>
            </w:r>
          </w:p>
        </w:tc>
      </w:tr>
      <w:tr w:rsidR="00746097" w:rsidRPr="00023D19" w14:paraId="2A76822F" w14:textId="77777777" w:rsidTr="006110F4">
        <w:tc>
          <w:tcPr>
            <w:tcW w:w="612" w:type="dxa"/>
            <w:tcBorders>
              <w:bottom w:val="single" w:sz="4" w:space="0" w:color="auto"/>
            </w:tcBorders>
          </w:tcPr>
          <w:p w14:paraId="6EA33B61" w14:textId="77777777" w:rsidR="00746097" w:rsidRPr="00023D19" w:rsidRDefault="00746097" w:rsidP="00746097">
            <w:pPr>
              <w:rPr>
                <w:rFonts w:ascii="Times New Roman" w:eastAsiaTheme="minorHAnsi" w:hAnsi="Times New Roman"/>
              </w:rPr>
            </w:pPr>
          </w:p>
        </w:tc>
        <w:tc>
          <w:tcPr>
            <w:tcW w:w="4590" w:type="dxa"/>
            <w:tcBorders>
              <w:bottom w:val="single" w:sz="4" w:space="0" w:color="auto"/>
            </w:tcBorders>
          </w:tcPr>
          <w:p w14:paraId="0729F9F1" w14:textId="65B1297C" w:rsidR="00746097" w:rsidRPr="00023D19" w:rsidRDefault="00746097" w:rsidP="00746097">
            <w:pPr>
              <w:rPr>
                <w:rFonts w:ascii="Times New Roman" w:eastAsiaTheme="minorHAnsi" w:hAnsi="Times New Roman"/>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90" w:type="dxa"/>
            <w:tcBorders>
              <w:bottom w:val="single" w:sz="4" w:space="0" w:color="auto"/>
            </w:tcBorders>
          </w:tcPr>
          <w:p w14:paraId="7066563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-0.11</w:t>
            </w:r>
          </w:p>
        </w:tc>
        <w:tc>
          <w:tcPr>
            <w:tcW w:w="900" w:type="dxa"/>
            <w:tcBorders>
              <w:bottom w:val="single" w:sz="4" w:space="0" w:color="auto"/>
            </w:tcBorders>
          </w:tcPr>
          <w:p w14:paraId="21063048" w14:textId="543D36A5" w:rsidR="00746097" w:rsidRPr="00023D19" w:rsidRDefault="00AF3178" w:rsidP="00746097">
            <w:pPr>
              <w:jc w:val="center"/>
              <w:rPr>
                <w:rFonts w:ascii="Times New Roman" w:eastAsiaTheme="minorHAnsi" w:hAnsi="Times New Roman"/>
              </w:rPr>
            </w:pPr>
            <w:r>
              <w:rPr>
                <w:rFonts w:ascii="Times New Roman" w:eastAsiaTheme="minorHAnsi" w:hAnsi="Times New Roman"/>
              </w:rPr>
              <w:t>0</w:t>
            </w:r>
            <w:r w:rsidR="00746097">
              <w:rPr>
                <w:rFonts w:ascii="Times New Roman" w:eastAsiaTheme="minorHAnsi" w:hAnsi="Times New Roman"/>
              </w:rPr>
              <w:t>.25</w:t>
            </w:r>
          </w:p>
        </w:tc>
        <w:tc>
          <w:tcPr>
            <w:tcW w:w="900" w:type="dxa"/>
            <w:tcBorders>
              <w:bottom w:val="single" w:sz="4" w:space="0" w:color="auto"/>
            </w:tcBorders>
          </w:tcPr>
          <w:p w14:paraId="05770BE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-0.42</w:t>
            </w:r>
          </w:p>
        </w:tc>
        <w:tc>
          <w:tcPr>
            <w:tcW w:w="630" w:type="dxa"/>
            <w:tcBorders>
              <w:bottom w:val="single" w:sz="4" w:space="0" w:color="auto"/>
            </w:tcBorders>
          </w:tcPr>
          <w:p w14:paraId="43107D47"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146</w:t>
            </w:r>
          </w:p>
        </w:tc>
        <w:tc>
          <w:tcPr>
            <w:tcW w:w="918" w:type="dxa"/>
            <w:tcBorders>
              <w:bottom w:val="single" w:sz="4" w:space="0" w:color="auto"/>
            </w:tcBorders>
          </w:tcPr>
          <w:p w14:paraId="6AA2D6E5"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.675</w:t>
            </w:r>
          </w:p>
        </w:tc>
        <w:tc>
          <w:tcPr>
            <w:tcW w:w="972" w:type="dxa"/>
            <w:tcBorders>
              <w:bottom w:val="single" w:sz="4" w:space="0" w:color="auto"/>
            </w:tcBorders>
          </w:tcPr>
          <w:p w14:paraId="041B01B0"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-0.60</w:t>
            </w:r>
          </w:p>
        </w:tc>
        <w:tc>
          <w:tcPr>
            <w:tcW w:w="1008" w:type="dxa"/>
            <w:tcBorders>
              <w:bottom w:val="single" w:sz="4" w:space="0" w:color="auto"/>
            </w:tcBorders>
          </w:tcPr>
          <w:p w14:paraId="1B1C5F08" w14:textId="77777777" w:rsidR="00746097" w:rsidRPr="00023D19" w:rsidRDefault="00746097" w:rsidP="00746097">
            <w:pPr>
              <w:jc w:val="center"/>
              <w:rPr>
                <w:rFonts w:ascii="Times New Roman" w:eastAsiaTheme="minorHAnsi" w:hAnsi="Times New Roman"/>
              </w:rPr>
            </w:pPr>
            <w:r>
              <w:rPr>
                <w:rFonts w:ascii="Times New Roman" w:eastAsiaTheme="minorHAnsi" w:hAnsi="Times New Roman"/>
              </w:rPr>
              <w:t>0.39</w:t>
            </w:r>
          </w:p>
        </w:tc>
      </w:tr>
    </w:tbl>
    <w:p w14:paraId="29BC5DDD" w14:textId="06866865" w:rsidR="00E1529B" w:rsidRDefault="005F70F6" w:rsidP="00E1529B">
      <w:r w:rsidRPr="004D2347">
        <w:rPr>
          <w:i/>
        </w:rPr>
        <w:t>Note.</w:t>
      </w:r>
      <w:r>
        <w:t xml:space="preserve"> </w:t>
      </w:r>
      <w:r w:rsidR="00E1529B">
        <w:t xml:space="preserve">On Step 1, we entered our covariates: gender (0 = female, 1 = male) and race (0 = non-White, 1 = White). On Step 2, we entered </w:t>
      </w:r>
      <w:r w:rsidR="00E1529B" w:rsidRPr="004D2347">
        <w:t>condition</w:t>
      </w:r>
      <w:r w:rsidR="00E1529B">
        <w:t xml:space="preserve"> </w:t>
      </w:r>
      <w:r w:rsidR="00E1529B" w:rsidRPr="0009209E">
        <w:t xml:space="preserve">(0 = </w:t>
      </w:r>
      <w:r w:rsidR="009A5592" w:rsidRPr="009A5592">
        <w:t>lower social class partner</w:t>
      </w:r>
      <w:r w:rsidR="00E1529B" w:rsidRPr="0009209E">
        <w:t xml:space="preserve">, 1 = </w:t>
      </w:r>
      <w:r w:rsidR="009A5592" w:rsidRPr="009A5592">
        <w:t>higher social class partner</w:t>
      </w:r>
      <w:r w:rsidR="00E1529B" w:rsidRPr="0009209E">
        <w:t>)</w:t>
      </w:r>
      <w:r w:rsidR="00E1529B" w:rsidRPr="004D2347">
        <w:t xml:space="preserve"> </w:t>
      </w:r>
      <w:r w:rsidR="00E1529B">
        <w:t>and participants’ social class background</w:t>
      </w:r>
      <w:r w:rsidR="00E1529B" w:rsidRPr="004D2347">
        <w:t xml:space="preserve"> </w:t>
      </w:r>
      <w:r w:rsidR="00E1529B">
        <w:t>(mean-centered) and on Step 3, we entered their interaction.</w:t>
      </w:r>
    </w:p>
    <w:p w14:paraId="35E1F61B" w14:textId="77777777" w:rsidR="005F70F6" w:rsidRDefault="005F70F6" w:rsidP="005F70F6">
      <w:pPr>
        <w:spacing w:line="480" w:lineRule="auto"/>
        <w:sectPr w:rsidR="005F70F6" w:rsidSect="005F70F6">
          <w:pgSz w:w="15840" w:h="12240" w:orient="landscape"/>
          <w:pgMar w:top="1440" w:right="1440" w:bottom="1440" w:left="1440" w:header="720" w:footer="720" w:gutter="0"/>
          <w:cols w:space="720"/>
          <w:docGrid w:linePitch="360"/>
        </w:sectPr>
      </w:pPr>
    </w:p>
    <w:p w14:paraId="3351B75F" w14:textId="77777777" w:rsidR="00D44436" w:rsidRDefault="00D44436" w:rsidP="00D44436">
      <w:r>
        <w:rPr>
          <w:noProof/>
        </w:rPr>
        <w:lastRenderedPageBreak/>
        <w:drawing>
          <wp:inline distT="0" distB="0" distL="0" distR="0" wp14:anchorId="1F68132A" wp14:editId="65EE184D">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F48390" w14:textId="1C228C6B" w:rsidR="00D44436" w:rsidRPr="001F32BB" w:rsidRDefault="00D44436" w:rsidP="00D44436">
      <w:pPr>
        <w:rPr>
          <w:iCs/>
        </w:rPr>
      </w:pPr>
      <w:r w:rsidRPr="00853B3D">
        <w:rPr>
          <w:b/>
          <w:bCs/>
          <w:iCs/>
        </w:rPr>
        <w:t>Fig. 1.</w:t>
      </w:r>
      <w:r w:rsidRPr="00853B3D">
        <w:rPr>
          <w:iCs/>
        </w:rPr>
        <w:t xml:space="preserve"> </w:t>
      </w:r>
      <w:r>
        <w:rPr>
          <w:iCs/>
        </w:rPr>
        <w:t>Cardiac output (CO)</w:t>
      </w:r>
      <w:r w:rsidRPr="001856E5">
        <w:t xml:space="preserve"> during anticipation period as a function of </w:t>
      </w:r>
      <w:r>
        <w:t>c</w:t>
      </w:r>
      <w:r w:rsidRPr="001F391E">
        <w:t>ondition (0 =</w:t>
      </w:r>
      <w:r w:rsidR="009A5592">
        <w:t>lower social class partner</w:t>
      </w:r>
      <w:r w:rsidRPr="001F391E">
        <w:t xml:space="preserve">, 1 = </w:t>
      </w:r>
      <w:r w:rsidR="009A5592" w:rsidRPr="009A5592">
        <w:t>higher social class partner</w:t>
      </w:r>
      <w:r>
        <w:t>) and</w:t>
      </w:r>
      <w:r w:rsidRPr="001F391E">
        <w:t xml:space="preserve"> </w:t>
      </w:r>
      <w:r>
        <w:t xml:space="preserve">participant </w:t>
      </w:r>
      <w:r w:rsidRPr="001F391E">
        <w:t xml:space="preserve">social class background (mean-centered) interaction on the threat-challenge index, controlling for </w:t>
      </w:r>
      <w:r>
        <w:t>gender (0 = female, 1 = male), race (0 = non-White, 1 = White), and body mass index</w:t>
      </w:r>
      <w:r w:rsidRPr="001F391E">
        <w:t xml:space="preserve"> (mean-centered). Graphed at </w:t>
      </w:r>
      <w:r w:rsidRPr="001F391E">
        <w:sym w:font="Symbol" w:char="F0B1"/>
      </w:r>
      <w:r w:rsidRPr="001F391E">
        <w:t xml:space="preserve">1 </w:t>
      </w:r>
      <w:r w:rsidRPr="001856E5">
        <w:rPr>
          <w:i/>
        </w:rPr>
        <w:t>SD</w:t>
      </w:r>
      <w:r w:rsidRPr="001F391E">
        <w:t xml:space="preserve"> from </w:t>
      </w:r>
      <w:r w:rsidR="00562E72">
        <w:t xml:space="preserve">the mean on the composite measure of </w:t>
      </w:r>
      <w:r w:rsidRPr="001F391E">
        <w:t xml:space="preserve">participants’ social class background. </w:t>
      </w:r>
      <w:r w:rsidR="00A766EC" w:rsidRPr="00A766EC">
        <w:t>Larger values indicate greater challenge relative to threat</w:t>
      </w:r>
      <w:r w:rsidRPr="001F391E">
        <w:t xml:space="preserve"> for</w:t>
      </w:r>
      <w:r w:rsidR="00A766EC">
        <w:t xml:space="preserve"> CO</w:t>
      </w:r>
      <w:r w:rsidRPr="001F391E">
        <w:t xml:space="preserve">. * </w:t>
      </w:r>
      <w:r w:rsidRPr="001F391E">
        <w:rPr>
          <w:i/>
        </w:rPr>
        <w:t>p</w:t>
      </w:r>
      <w:r w:rsidRPr="001F391E">
        <w:t xml:space="preserve"> &lt; .0</w:t>
      </w:r>
      <w:r w:rsidR="00551EE5">
        <w:t>5</w:t>
      </w:r>
      <w:r w:rsidRPr="001F391E">
        <w:t>.</w:t>
      </w:r>
    </w:p>
    <w:p w14:paraId="59F523A2" w14:textId="038C6442" w:rsidR="00D44436" w:rsidRDefault="00D44436" w:rsidP="005F70F6">
      <w:pPr>
        <w:spacing w:line="480" w:lineRule="auto"/>
      </w:pPr>
    </w:p>
    <w:p w14:paraId="394A20CF" w14:textId="77777777" w:rsidR="007B1715" w:rsidRDefault="007B1715">
      <w:r>
        <w:br w:type="page"/>
      </w:r>
    </w:p>
    <w:p w14:paraId="55F14826" w14:textId="5B4320B2" w:rsidR="00D44436" w:rsidRDefault="00D44436" w:rsidP="00D44436">
      <w:r>
        <w:rPr>
          <w:noProof/>
        </w:rPr>
        <w:lastRenderedPageBreak/>
        <w:drawing>
          <wp:inline distT="0" distB="0" distL="0" distR="0" wp14:anchorId="0A36C36A" wp14:editId="7E569286">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69CEFF" w14:textId="3A973FAE" w:rsidR="00D44436" w:rsidRPr="00092E44" w:rsidRDefault="00D44436" w:rsidP="00D44436">
      <w:r w:rsidRPr="00853B3D">
        <w:rPr>
          <w:b/>
          <w:bCs/>
          <w:iCs/>
        </w:rPr>
        <w:t xml:space="preserve">Fig. </w:t>
      </w:r>
      <w:r>
        <w:rPr>
          <w:b/>
          <w:bCs/>
          <w:iCs/>
        </w:rPr>
        <w:t>2</w:t>
      </w:r>
      <w:r w:rsidRPr="00853B3D">
        <w:rPr>
          <w:b/>
          <w:bCs/>
          <w:iCs/>
        </w:rPr>
        <w:t>.</w:t>
      </w:r>
      <w:r w:rsidRPr="00853B3D">
        <w:rPr>
          <w:iCs/>
        </w:rPr>
        <w:t xml:space="preserve"> T</w:t>
      </w:r>
      <w:r>
        <w:rPr>
          <w:iCs/>
        </w:rPr>
        <w:t>otal peripheral resistance (TPR)</w:t>
      </w:r>
      <w:r w:rsidRPr="001856E5">
        <w:t xml:space="preserve"> during anticipation period as a function of </w:t>
      </w:r>
      <w:r>
        <w:t>c</w:t>
      </w:r>
      <w:r w:rsidRPr="001F391E">
        <w:t xml:space="preserve">ondition (0 = </w:t>
      </w:r>
      <w:r w:rsidR="009A5592" w:rsidRPr="009A5592">
        <w:t>lower social class partner</w:t>
      </w:r>
      <w:r w:rsidRPr="001F391E">
        <w:t xml:space="preserve">, 1 = </w:t>
      </w:r>
      <w:r w:rsidR="009A5592" w:rsidRPr="009A5592">
        <w:t>higher social class partner</w:t>
      </w:r>
      <w:r>
        <w:t>) and</w:t>
      </w:r>
      <w:r w:rsidRPr="001F391E">
        <w:t xml:space="preserve"> </w:t>
      </w:r>
      <w:r>
        <w:t xml:space="preserve">participant </w:t>
      </w:r>
      <w:r w:rsidRPr="001F391E">
        <w:t xml:space="preserve">social class background (mean-centered) interaction on the threat-challenge index, controlling for </w:t>
      </w:r>
      <w:r>
        <w:t>gender (0 = female, 1 = male), race (0 = non-White, 1 = White), and body mass index</w:t>
      </w:r>
      <w:r w:rsidRPr="001F391E">
        <w:t xml:space="preserve"> (mean-centered). Graphed at </w:t>
      </w:r>
      <w:r w:rsidRPr="001F391E">
        <w:sym w:font="Symbol" w:char="F0B1"/>
      </w:r>
      <w:r w:rsidRPr="001F391E">
        <w:t xml:space="preserve">1 </w:t>
      </w:r>
      <w:r w:rsidRPr="001856E5">
        <w:rPr>
          <w:i/>
        </w:rPr>
        <w:t>SD</w:t>
      </w:r>
      <w:r w:rsidRPr="001F391E">
        <w:t xml:space="preserve"> from </w:t>
      </w:r>
      <w:r w:rsidR="00562E72">
        <w:t xml:space="preserve">the mean on the composite measure of </w:t>
      </w:r>
      <w:r w:rsidRPr="001F391E">
        <w:t xml:space="preserve">participants’ social class background. Larger values indicate greater threat relative to challenge for </w:t>
      </w:r>
      <w:r w:rsidR="00164842">
        <w:t>TPR</w:t>
      </w:r>
      <w:r w:rsidRPr="001F391E">
        <w:t xml:space="preserve">. </w:t>
      </w:r>
      <w:r w:rsidR="00092E44" w:rsidRPr="00092E44">
        <w:rPr>
          <w:rFonts w:ascii="Arial" w:hAnsi="Arial" w:cs="Arial"/>
          <w:color w:val="222222"/>
          <w:sz w:val="23"/>
          <w:szCs w:val="23"/>
          <w:shd w:val="clear" w:color="auto" w:fill="FFFFFF"/>
          <w:vertAlign w:val="superscript"/>
        </w:rPr>
        <w:t>†</w:t>
      </w:r>
      <w:r w:rsidRPr="001F391E">
        <w:t xml:space="preserve"> </w:t>
      </w:r>
      <w:r w:rsidRPr="001F391E">
        <w:rPr>
          <w:i/>
        </w:rPr>
        <w:t>p</w:t>
      </w:r>
      <w:r w:rsidRPr="001F391E">
        <w:t xml:space="preserve"> &lt; .</w:t>
      </w:r>
      <w:r w:rsidR="00092E44">
        <w:t>10</w:t>
      </w:r>
      <w:r w:rsidRPr="001F391E">
        <w:t>.</w:t>
      </w:r>
    </w:p>
    <w:p w14:paraId="3BEEDF17" w14:textId="77777777" w:rsidR="00D44436" w:rsidRDefault="00D44436" w:rsidP="005F70F6">
      <w:pPr>
        <w:spacing w:line="480" w:lineRule="auto"/>
      </w:pPr>
    </w:p>
    <w:p w14:paraId="145B31D7" w14:textId="35B7744B" w:rsidR="009204E7" w:rsidRDefault="009204E7" w:rsidP="00D44436">
      <w:pPr>
        <w:spacing w:line="480" w:lineRule="auto"/>
        <w:ind w:firstLine="720"/>
        <w:rPr>
          <w:b/>
        </w:rPr>
      </w:pPr>
      <w:r w:rsidRPr="008E28E0">
        <w:rPr>
          <w:b/>
        </w:rPr>
        <w:t>Impressions of the task.</w:t>
      </w:r>
      <w:r>
        <w:t xml:space="preserve"> There were no significant main or interactive effects on participants’ impressions of the task, </w:t>
      </w:r>
      <w:r w:rsidRPr="00B536AE">
        <w:rPr>
          <w:i/>
        </w:rPr>
        <w:t>F</w:t>
      </w:r>
      <w:r>
        <w:t>s &lt; 0.</w:t>
      </w:r>
      <w:r w:rsidR="008B7BFD">
        <w:t>05</w:t>
      </w:r>
      <w:r>
        <w:t xml:space="preserve">, </w:t>
      </w:r>
      <w:proofErr w:type="spellStart"/>
      <w:r w:rsidRPr="00B536AE">
        <w:rPr>
          <w:i/>
        </w:rPr>
        <w:t>p</w:t>
      </w:r>
      <w:r>
        <w:t>s</w:t>
      </w:r>
      <w:proofErr w:type="spellEnd"/>
      <w:r>
        <w:t xml:space="preserve"> &gt; .</w:t>
      </w:r>
      <w:r w:rsidR="008B7BFD">
        <w:t>820</w:t>
      </w:r>
      <w:r>
        <w:t>.</w:t>
      </w:r>
    </w:p>
    <w:p w14:paraId="4AD00AAE" w14:textId="5DD2608C" w:rsidR="002560DA" w:rsidRDefault="002560DA" w:rsidP="009479E7">
      <w:pPr>
        <w:spacing w:line="480" w:lineRule="auto"/>
        <w:ind w:firstLine="720"/>
      </w:pPr>
      <w:r>
        <w:rPr>
          <w:b/>
        </w:rPr>
        <w:t>Perceptions of partner.</w:t>
      </w:r>
      <w:r>
        <w:t xml:space="preserve"> </w:t>
      </w:r>
      <w:r w:rsidR="0091499B">
        <w:t>The</w:t>
      </w:r>
      <w:r w:rsidR="0040057E">
        <w:t>re</w:t>
      </w:r>
      <w:r w:rsidR="0091499B">
        <w:t xml:space="preserve"> </w:t>
      </w:r>
      <w:r w:rsidR="0015438A">
        <w:t>were no significant main or interactive</w:t>
      </w:r>
      <w:r w:rsidR="0091499B">
        <w:t xml:space="preserve"> effect</w:t>
      </w:r>
      <w:r w:rsidR="0015438A">
        <w:t>s</w:t>
      </w:r>
      <w:r w:rsidR="0091499B">
        <w:t xml:space="preserve"> on </w:t>
      </w:r>
      <w:r w:rsidR="00822CA2">
        <w:t xml:space="preserve">participants’ </w:t>
      </w:r>
      <w:r w:rsidR="0091499B">
        <w:t xml:space="preserve">perceptions of </w:t>
      </w:r>
      <w:r w:rsidR="00822CA2">
        <w:t xml:space="preserve">their </w:t>
      </w:r>
      <w:r w:rsidR="0091499B">
        <w:t xml:space="preserve">partner, </w:t>
      </w:r>
      <w:r w:rsidR="00E907C2">
        <w:rPr>
          <w:i/>
        </w:rPr>
        <w:t>F</w:t>
      </w:r>
      <w:r w:rsidR="00E907C2">
        <w:t xml:space="preserve">s &lt; </w:t>
      </w:r>
      <w:r w:rsidR="008B7BFD">
        <w:t>0.68</w:t>
      </w:r>
      <w:r w:rsidR="00E907C2">
        <w:t xml:space="preserve">, </w:t>
      </w:r>
      <w:proofErr w:type="spellStart"/>
      <w:r w:rsidR="00E907C2">
        <w:rPr>
          <w:i/>
        </w:rPr>
        <w:t>p</w:t>
      </w:r>
      <w:r w:rsidR="00E907C2">
        <w:t>s</w:t>
      </w:r>
      <w:proofErr w:type="spellEnd"/>
      <w:r w:rsidR="00E907C2">
        <w:t xml:space="preserve"> &gt; .</w:t>
      </w:r>
      <w:r w:rsidR="008B7BFD">
        <w:t>410</w:t>
      </w:r>
      <w:r w:rsidR="0091499B">
        <w:t xml:space="preserve">. </w:t>
      </w:r>
    </w:p>
    <w:p w14:paraId="2A3682FD" w14:textId="164D7055" w:rsidR="002560DA" w:rsidRDefault="002560DA" w:rsidP="009479E7">
      <w:pPr>
        <w:spacing w:line="480" w:lineRule="auto"/>
        <w:ind w:firstLine="720"/>
      </w:pPr>
      <w:r>
        <w:rPr>
          <w:b/>
        </w:rPr>
        <w:t>Importance of partner’s respect.</w:t>
      </w:r>
      <w:r>
        <w:t xml:space="preserve"> There were no significant main or interactive effects on importance of partner’s respect, </w:t>
      </w:r>
      <w:r>
        <w:rPr>
          <w:i/>
        </w:rPr>
        <w:t>F</w:t>
      </w:r>
      <w:r>
        <w:t>s &lt; 1.</w:t>
      </w:r>
      <w:r w:rsidR="0097109A">
        <w:t>96</w:t>
      </w:r>
      <w:r>
        <w:t xml:space="preserve">, </w:t>
      </w:r>
      <w:proofErr w:type="spellStart"/>
      <w:r>
        <w:rPr>
          <w:i/>
        </w:rPr>
        <w:t>p</w:t>
      </w:r>
      <w:r>
        <w:t>s</w:t>
      </w:r>
      <w:proofErr w:type="spellEnd"/>
      <w:r>
        <w:t xml:space="preserve"> &gt; .</w:t>
      </w:r>
      <w:r w:rsidR="0097109A">
        <w:t>163</w:t>
      </w:r>
      <w:r>
        <w:t>.</w:t>
      </w:r>
      <w:r>
        <w:rPr>
          <w:b/>
          <w:i/>
        </w:rPr>
        <w:t xml:space="preserve"> </w:t>
      </w:r>
    </w:p>
    <w:p w14:paraId="390AE3CA" w14:textId="6848BB04" w:rsidR="00627A43" w:rsidRDefault="002560DA" w:rsidP="00AF2FC1">
      <w:pPr>
        <w:spacing w:line="480" w:lineRule="auto"/>
        <w:ind w:firstLine="720"/>
      </w:pPr>
      <w:r>
        <w:rPr>
          <w:b/>
        </w:rPr>
        <w:t>Desire to be seen as smart.</w:t>
      </w:r>
      <w:r>
        <w:t xml:space="preserve"> There was </w:t>
      </w:r>
      <w:r w:rsidR="004E2EC1">
        <w:t>no significant</w:t>
      </w:r>
      <w:r>
        <w:t xml:space="preserve"> main effect of </w:t>
      </w:r>
      <w:r w:rsidR="00112871">
        <w:t>condition</w:t>
      </w:r>
      <w:r>
        <w:t xml:space="preserve">, </w:t>
      </w:r>
      <w:r w:rsidR="00112871">
        <w:rPr>
          <w:i/>
          <w:color w:val="000000" w:themeColor="text1"/>
        </w:rPr>
        <w:t xml:space="preserve">t </w:t>
      </w:r>
      <w:r w:rsidR="00112871">
        <w:rPr>
          <w:color w:val="000000" w:themeColor="text1"/>
        </w:rPr>
        <w:t xml:space="preserve">(209) = -0.10, </w:t>
      </w:r>
      <w:r w:rsidR="00112871">
        <w:rPr>
          <w:i/>
        </w:rPr>
        <w:t>b</w:t>
      </w:r>
      <w:r w:rsidR="00112871">
        <w:t xml:space="preserve"> = </w:t>
      </w:r>
      <w:r w:rsidR="00112871">
        <w:rPr>
          <w:color w:val="000000" w:themeColor="text1"/>
        </w:rPr>
        <w:t>-0.01</w:t>
      </w:r>
      <w:r w:rsidR="00112871">
        <w:t xml:space="preserve">, 95% CI [-0.29, 0.26], </w:t>
      </w:r>
      <w:r w:rsidR="00112871">
        <w:rPr>
          <w:i/>
        </w:rPr>
        <w:t>p</w:t>
      </w:r>
      <w:r w:rsidR="00112871">
        <w:t xml:space="preserve"> = .918</w:t>
      </w:r>
      <w:r w:rsidR="007E743C">
        <w:t xml:space="preserve">, or </w:t>
      </w:r>
      <w:r>
        <w:t>participants’ social class background,</w:t>
      </w:r>
      <w:r>
        <w:rPr>
          <w:color w:val="000000" w:themeColor="text1"/>
        </w:rPr>
        <w:t xml:space="preserve"> </w:t>
      </w:r>
      <w:r>
        <w:rPr>
          <w:i/>
          <w:color w:val="000000" w:themeColor="text1"/>
        </w:rPr>
        <w:t>t</w:t>
      </w:r>
      <w:r w:rsidR="007F45E1">
        <w:rPr>
          <w:i/>
          <w:color w:val="000000" w:themeColor="text1"/>
        </w:rPr>
        <w:t xml:space="preserve"> </w:t>
      </w:r>
      <w:r w:rsidR="00F412F8">
        <w:rPr>
          <w:color w:val="000000" w:themeColor="text1"/>
        </w:rPr>
        <w:t>(</w:t>
      </w:r>
      <w:r w:rsidR="00112871">
        <w:rPr>
          <w:color w:val="000000" w:themeColor="text1"/>
        </w:rPr>
        <w:t>209</w:t>
      </w:r>
      <w:r>
        <w:rPr>
          <w:color w:val="000000" w:themeColor="text1"/>
        </w:rPr>
        <w:t>) = -1.</w:t>
      </w:r>
      <w:r w:rsidR="007E743C">
        <w:rPr>
          <w:color w:val="000000" w:themeColor="text1"/>
        </w:rPr>
        <w:t>41</w:t>
      </w:r>
      <w:r>
        <w:rPr>
          <w:color w:val="000000" w:themeColor="text1"/>
        </w:rPr>
        <w:t xml:space="preserve">, </w:t>
      </w:r>
      <w:r>
        <w:rPr>
          <w:i/>
        </w:rPr>
        <w:t>b</w:t>
      </w:r>
      <w:r>
        <w:t xml:space="preserve"> = -0.</w:t>
      </w:r>
      <w:r w:rsidR="007E743C">
        <w:t>17</w:t>
      </w:r>
      <w:r w:rsidR="0068319E">
        <w:t>, 95% CI</w:t>
      </w:r>
      <w:r>
        <w:t xml:space="preserve"> [-0.4</w:t>
      </w:r>
      <w:r w:rsidR="007E743C">
        <w:t>0</w:t>
      </w:r>
      <w:r>
        <w:t>, 0.0</w:t>
      </w:r>
      <w:r w:rsidR="007E743C">
        <w:t>7</w:t>
      </w:r>
      <w:r>
        <w:t xml:space="preserve">], </w:t>
      </w:r>
      <w:r>
        <w:rPr>
          <w:i/>
        </w:rPr>
        <w:t>p</w:t>
      </w:r>
      <w:r>
        <w:t xml:space="preserve"> = .</w:t>
      </w:r>
      <w:r w:rsidR="007E743C">
        <w:t>160</w:t>
      </w:r>
      <w:r w:rsidR="00B91210">
        <w:t>, on participants’ desire for their partner to see them as smart</w:t>
      </w:r>
      <w:r w:rsidR="00D803FE">
        <w:t xml:space="preserve">. </w:t>
      </w:r>
      <w:r w:rsidR="00B91210">
        <w:t>However, t</w:t>
      </w:r>
      <w:r w:rsidR="00E3506A">
        <w:t>here was a</w:t>
      </w:r>
      <w:r>
        <w:t xml:space="preserve"> significant condition by social class</w:t>
      </w:r>
      <w:r w:rsidR="00306FA0">
        <w:t xml:space="preserve"> background</w:t>
      </w:r>
      <w:r>
        <w:t xml:space="preserve"> interaction, </w:t>
      </w:r>
      <w:r>
        <w:rPr>
          <w:i/>
        </w:rPr>
        <w:lastRenderedPageBreak/>
        <w:t>F</w:t>
      </w:r>
      <w:r w:rsidR="00E61C6F">
        <w:rPr>
          <w:i/>
        </w:rPr>
        <w:t xml:space="preserve"> </w:t>
      </w:r>
      <w:r>
        <w:t xml:space="preserve">(1, </w:t>
      </w:r>
      <w:r w:rsidR="006A44B1">
        <w:t>208</w:t>
      </w:r>
      <w:r>
        <w:t xml:space="preserve">) = </w:t>
      </w:r>
      <w:r w:rsidR="006A44B1">
        <w:t>4.27</w:t>
      </w:r>
      <w:r>
        <w:t xml:space="preserve">, </w:t>
      </w:r>
      <w:r>
        <w:rPr>
          <w:i/>
        </w:rPr>
        <w:t>b</w:t>
      </w:r>
      <w:r>
        <w:t xml:space="preserve"> = 0.</w:t>
      </w:r>
      <w:r w:rsidR="006A44B1">
        <w:t>33, 95% CI</w:t>
      </w:r>
      <w:r>
        <w:t xml:space="preserve"> [0.0</w:t>
      </w:r>
      <w:r w:rsidR="006A44B1">
        <w:t>2</w:t>
      </w:r>
      <w:r>
        <w:t>, 0.</w:t>
      </w:r>
      <w:r w:rsidR="006A44B1">
        <w:t>6</w:t>
      </w:r>
      <w:r>
        <w:t xml:space="preserve">5], </w:t>
      </w:r>
      <w:r>
        <w:rPr>
          <w:color w:val="000000"/>
          <w:sz w:val="22"/>
        </w:rPr>
        <w:t>∆</w:t>
      </w:r>
      <w:r>
        <w:rPr>
          <w:i/>
          <w:color w:val="000000"/>
        </w:rPr>
        <w:t>R</w:t>
      </w:r>
      <w:r>
        <w:rPr>
          <w:color w:val="000000"/>
        </w:rPr>
        <w:t>² = .0</w:t>
      </w:r>
      <w:r w:rsidR="006A44B1">
        <w:rPr>
          <w:color w:val="000000"/>
        </w:rPr>
        <w:t>20</w:t>
      </w:r>
      <w:r>
        <w:rPr>
          <w:color w:val="000000"/>
        </w:rPr>
        <w:t xml:space="preserve">, </w:t>
      </w:r>
      <w:r>
        <w:rPr>
          <w:i/>
        </w:rPr>
        <w:t>p</w:t>
      </w:r>
      <w:r>
        <w:t xml:space="preserve"> = .0</w:t>
      </w:r>
      <w:r w:rsidR="006A44B1">
        <w:t>40</w:t>
      </w:r>
      <w:r w:rsidR="00B91210">
        <w:t>. Although</w:t>
      </w:r>
      <w:r w:rsidR="00DA2E8B">
        <w:t xml:space="preserve"> </w:t>
      </w:r>
      <w:r w:rsidR="00627A43">
        <w:t>no</w:t>
      </w:r>
      <w:r w:rsidR="00391277">
        <w:t xml:space="preserve"> simple slopes </w:t>
      </w:r>
      <w:r w:rsidR="00B91210">
        <w:t xml:space="preserve">reached </w:t>
      </w:r>
      <w:r w:rsidR="00391277">
        <w:t>statistical significan</w:t>
      </w:r>
      <w:r w:rsidR="00B91210">
        <w:t>ce</w:t>
      </w:r>
      <w:r w:rsidR="00391277">
        <w:t xml:space="preserve">. </w:t>
      </w:r>
      <w:r w:rsidR="00B91210">
        <w:t>P</w:t>
      </w:r>
      <w:r>
        <w:t xml:space="preserve">articipants </w:t>
      </w:r>
      <w:r w:rsidR="00AF2FC1">
        <w:t xml:space="preserve">from higher social class backgrounds, </w:t>
      </w:r>
      <w:r w:rsidR="00AF2FC1">
        <w:rPr>
          <w:i/>
        </w:rPr>
        <w:t>b</w:t>
      </w:r>
      <w:r w:rsidR="00AF2FC1">
        <w:t xml:space="preserve"> = 0.30, 95% CI [-0.09, 0.69], </w:t>
      </w:r>
      <w:r w:rsidR="00AF2FC1">
        <w:rPr>
          <w:i/>
        </w:rPr>
        <w:t>p</w:t>
      </w:r>
      <w:r w:rsidR="00AF2FC1">
        <w:t xml:space="preserve"> = .135,</w:t>
      </w:r>
      <w:r w:rsidR="00AF2FC1" w:rsidRPr="00AF2FC1">
        <w:t xml:space="preserve"> </w:t>
      </w:r>
      <w:r w:rsidR="00AF2FC1">
        <w:t xml:space="preserve">reported similar levels of desire to be seen as smart across conditions as did those from </w:t>
      </w:r>
      <w:r>
        <w:t xml:space="preserve">lower social class backgrounds, </w:t>
      </w:r>
      <w:r>
        <w:rPr>
          <w:i/>
        </w:rPr>
        <w:t>b</w:t>
      </w:r>
      <w:r>
        <w:t xml:space="preserve"> = -0.2</w:t>
      </w:r>
      <w:r w:rsidR="00391277">
        <w:t>8</w:t>
      </w:r>
      <w:r w:rsidR="0068319E">
        <w:t>, 95% CI</w:t>
      </w:r>
      <w:r>
        <w:t xml:space="preserve"> [-0.</w:t>
      </w:r>
      <w:r w:rsidR="00391277">
        <w:t>67</w:t>
      </w:r>
      <w:r>
        <w:t>, 0.1</w:t>
      </w:r>
      <w:r w:rsidR="00391277">
        <w:t>1</w:t>
      </w:r>
      <w:r>
        <w:t xml:space="preserve">], </w:t>
      </w:r>
      <w:r>
        <w:rPr>
          <w:i/>
        </w:rPr>
        <w:t>p</w:t>
      </w:r>
      <w:r>
        <w:t xml:space="preserve"> = .1</w:t>
      </w:r>
      <w:r w:rsidR="00391277">
        <w:t>55</w:t>
      </w:r>
      <w:r>
        <w:t>.</w:t>
      </w:r>
      <w:r w:rsidR="00805A0A">
        <w:t xml:space="preserve"> </w:t>
      </w:r>
      <w:r w:rsidR="00627A43">
        <w:t>Additionally</w:t>
      </w:r>
      <w:r w:rsidR="00627A43" w:rsidRPr="00627A43">
        <w:t>, participants</w:t>
      </w:r>
      <w:r w:rsidR="00B91210">
        <w:t xml:space="preserve">’ social class background was not significantly associated with desire to be seen as smart among those </w:t>
      </w:r>
      <w:r w:rsidR="00627A43" w:rsidRPr="00627A43">
        <w:t xml:space="preserve">who anticipated interacting with a </w:t>
      </w:r>
      <w:r w:rsidR="00C36EF5">
        <w:t>partner from a lower social class background</w:t>
      </w:r>
      <w:r w:rsidR="00627A43">
        <w:t xml:space="preserve">, </w:t>
      </w:r>
      <w:r w:rsidR="00627A43" w:rsidRPr="00627A43">
        <w:rPr>
          <w:i/>
        </w:rPr>
        <w:t>b</w:t>
      </w:r>
      <w:r w:rsidR="00627A43" w:rsidRPr="00627A43">
        <w:t xml:space="preserve"> = </w:t>
      </w:r>
      <w:r w:rsidR="006D36A5">
        <w:t>-0.17</w:t>
      </w:r>
      <w:r w:rsidR="00627A43" w:rsidRPr="00627A43">
        <w:t>, 95% CI [</w:t>
      </w:r>
      <w:r w:rsidR="006D36A5">
        <w:t>-0.40</w:t>
      </w:r>
      <w:r w:rsidR="00627A43" w:rsidRPr="00627A43">
        <w:t xml:space="preserve">, </w:t>
      </w:r>
      <w:r w:rsidR="006D36A5">
        <w:t>0.07</w:t>
      </w:r>
      <w:r w:rsidR="00627A43" w:rsidRPr="00627A43">
        <w:t xml:space="preserve">], </w:t>
      </w:r>
      <w:r w:rsidR="00627A43" w:rsidRPr="00627A43">
        <w:rPr>
          <w:i/>
        </w:rPr>
        <w:t>p</w:t>
      </w:r>
      <w:r w:rsidR="00627A43" w:rsidRPr="00627A43">
        <w:t xml:space="preserve"> = .</w:t>
      </w:r>
      <w:r w:rsidR="006D36A5">
        <w:t>160,</w:t>
      </w:r>
      <w:r w:rsidR="00627A43">
        <w:t xml:space="preserve"> and</w:t>
      </w:r>
      <w:r w:rsidR="00627A43" w:rsidRPr="00627A43">
        <w:t xml:space="preserve"> among those who anticipated interacting with a </w:t>
      </w:r>
      <w:r w:rsidR="00C36EF5">
        <w:t>partner from a higher social class background</w:t>
      </w:r>
      <w:r w:rsidR="00627A43" w:rsidRPr="00627A43">
        <w:t xml:space="preserve">, </w:t>
      </w:r>
      <w:r w:rsidR="00627A43" w:rsidRPr="00627A43">
        <w:rPr>
          <w:i/>
        </w:rPr>
        <w:t>b</w:t>
      </w:r>
      <w:r w:rsidR="00627A43" w:rsidRPr="00627A43">
        <w:t xml:space="preserve"> = </w:t>
      </w:r>
      <w:r w:rsidR="006D36A5">
        <w:t>0.17</w:t>
      </w:r>
      <w:r w:rsidR="00627A43" w:rsidRPr="00627A43">
        <w:t>, 95% CI [-0.</w:t>
      </w:r>
      <w:r w:rsidR="006D36A5">
        <w:t>05</w:t>
      </w:r>
      <w:r w:rsidR="00627A43" w:rsidRPr="00627A43">
        <w:t>, 0.</w:t>
      </w:r>
      <w:r w:rsidR="006D36A5">
        <w:t>38</w:t>
      </w:r>
      <w:r w:rsidR="00627A43" w:rsidRPr="00627A43">
        <w:t xml:space="preserve">], </w:t>
      </w:r>
      <w:r w:rsidR="00627A43" w:rsidRPr="00627A43">
        <w:rPr>
          <w:i/>
        </w:rPr>
        <w:t>p</w:t>
      </w:r>
      <w:r w:rsidR="00627A43" w:rsidRPr="00627A43">
        <w:t xml:space="preserve"> = .</w:t>
      </w:r>
      <w:r w:rsidR="006D36A5">
        <w:t>132</w:t>
      </w:r>
      <w:r w:rsidR="00627A43" w:rsidRPr="00627A43">
        <w:t>.</w:t>
      </w:r>
    </w:p>
    <w:p w14:paraId="6C0BDE9B" w14:textId="7A89805B" w:rsidR="002560DA" w:rsidRPr="006B7D83" w:rsidRDefault="002560DA" w:rsidP="009479E7">
      <w:pPr>
        <w:spacing w:line="480" w:lineRule="auto"/>
        <w:ind w:firstLine="720"/>
      </w:pPr>
      <w:r>
        <w:rPr>
          <w:b/>
        </w:rPr>
        <w:t>Desire to be seen as a good person</w:t>
      </w:r>
      <w:r>
        <w:t xml:space="preserve">. There were no significant main or interactive effects on </w:t>
      </w:r>
      <w:r w:rsidR="009204E7">
        <w:t xml:space="preserve">participants’ </w:t>
      </w:r>
      <w:r>
        <w:t xml:space="preserve">desire to </w:t>
      </w:r>
      <w:r w:rsidR="00551252">
        <w:t xml:space="preserve">be seen </w:t>
      </w:r>
      <w:r>
        <w:t>as a good person</w:t>
      </w:r>
      <w:r w:rsidR="00551252">
        <w:t xml:space="preserve"> by their partner</w:t>
      </w:r>
      <w:r>
        <w:t xml:space="preserve">, </w:t>
      </w:r>
      <w:r>
        <w:rPr>
          <w:i/>
        </w:rPr>
        <w:t>F</w:t>
      </w:r>
      <w:r>
        <w:t xml:space="preserve">s &lt; </w:t>
      </w:r>
      <w:r w:rsidR="006B10FF">
        <w:t>1.72</w:t>
      </w:r>
      <w:r>
        <w:t xml:space="preserve">, </w:t>
      </w:r>
      <w:proofErr w:type="spellStart"/>
      <w:r>
        <w:rPr>
          <w:i/>
        </w:rPr>
        <w:t>p</w:t>
      </w:r>
      <w:r>
        <w:t>s</w:t>
      </w:r>
      <w:proofErr w:type="spellEnd"/>
      <w:r>
        <w:t xml:space="preserve"> &gt; .</w:t>
      </w:r>
      <w:r w:rsidR="006B10FF">
        <w:t>192</w:t>
      </w:r>
      <w:r>
        <w:t>.</w:t>
      </w:r>
    </w:p>
    <w:p w14:paraId="60607957" w14:textId="7010A416" w:rsidR="00726B90" w:rsidRDefault="004850CC" w:rsidP="00E960FF">
      <w:pPr>
        <w:spacing w:line="480" w:lineRule="auto"/>
        <w:ind w:firstLine="720"/>
      </w:pPr>
      <w:r>
        <w:rPr>
          <w:b/>
        </w:rPr>
        <w:t>Attribution for p</w:t>
      </w:r>
      <w:r w:rsidR="00721412" w:rsidRPr="00721412">
        <w:rPr>
          <w:b/>
        </w:rPr>
        <w:t>artners’ performance.</w:t>
      </w:r>
      <w:r w:rsidR="00721412">
        <w:rPr>
          <w:b/>
        </w:rPr>
        <w:t xml:space="preserve"> </w:t>
      </w:r>
      <w:r w:rsidR="00721412">
        <w:t>There were no significant main or interactive effects on participants’</w:t>
      </w:r>
      <w:r w:rsidR="00A379E5">
        <w:t xml:space="preserve"> </w:t>
      </w:r>
      <w:r w:rsidR="0091499B">
        <w:t>attributions</w:t>
      </w:r>
      <w:r w:rsidR="00A379E5">
        <w:t xml:space="preserve"> for their partner’s poor performance on the individual task</w:t>
      </w:r>
      <w:r w:rsidR="00721412">
        <w:t xml:space="preserve">, </w:t>
      </w:r>
      <w:r w:rsidR="00721412">
        <w:rPr>
          <w:i/>
        </w:rPr>
        <w:t>F</w:t>
      </w:r>
      <w:r w:rsidR="0091499B">
        <w:t xml:space="preserve">s &lt; </w:t>
      </w:r>
      <w:r w:rsidR="00293E7F">
        <w:t>2.16</w:t>
      </w:r>
      <w:r w:rsidR="00721412">
        <w:t xml:space="preserve">, </w:t>
      </w:r>
      <w:proofErr w:type="spellStart"/>
      <w:r w:rsidR="00721412">
        <w:rPr>
          <w:i/>
        </w:rPr>
        <w:t>p</w:t>
      </w:r>
      <w:r w:rsidR="0091499B">
        <w:t>s</w:t>
      </w:r>
      <w:proofErr w:type="spellEnd"/>
      <w:r w:rsidR="0091499B">
        <w:t xml:space="preserve"> &gt; .1</w:t>
      </w:r>
      <w:r w:rsidR="00293E7F">
        <w:t>44</w:t>
      </w:r>
      <w:r w:rsidR="00721412">
        <w:t>.</w:t>
      </w:r>
      <w:r w:rsidR="007C09D1">
        <w:t>,</w:t>
      </w:r>
      <w:r w:rsidR="0040057E">
        <w:t xml:space="preserve"> nor on </w:t>
      </w:r>
      <w:r w:rsidR="006B0D0A">
        <w:t>the</w:t>
      </w:r>
      <w:r w:rsidR="002540A6">
        <w:t xml:space="preserve"> single item</w:t>
      </w:r>
      <w:r w:rsidR="006B0D0A">
        <w:t>, “</w:t>
      </w:r>
      <w:r w:rsidR="006B0D0A" w:rsidRPr="006B0D0A">
        <w:t>My partner should have tried harder on the test</w:t>
      </w:r>
      <w:r w:rsidR="006B0D0A">
        <w:t>,”</w:t>
      </w:r>
      <w:r w:rsidR="0040057E">
        <w:t xml:space="preserve"> </w:t>
      </w:r>
      <w:r w:rsidR="0040057E">
        <w:rPr>
          <w:i/>
        </w:rPr>
        <w:t>F</w:t>
      </w:r>
      <w:r w:rsidR="001A0433">
        <w:t xml:space="preserve">s &lt; </w:t>
      </w:r>
      <w:r w:rsidR="00293E7F">
        <w:t xml:space="preserve">1.72, </w:t>
      </w:r>
      <w:proofErr w:type="spellStart"/>
      <w:r w:rsidR="00293E7F">
        <w:rPr>
          <w:i/>
        </w:rPr>
        <w:t>p</w:t>
      </w:r>
      <w:r w:rsidR="00293E7F">
        <w:t>s</w:t>
      </w:r>
      <w:proofErr w:type="spellEnd"/>
      <w:r w:rsidR="00293E7F">
        <w:t xml:space="preserve"> &gt; .191</w:t>
      </w:r>
      <w:r w:rsidR="0040057E">
        <w:t xml:space="preserve">. </w:t>
      </w:r>
    </w:p>
    <w:p w14:paraId="4973C884" w14:textId="77777777" w:rsidR="00E960FF" w:rsidRDefault="00E960FF" w:rsidP="00E960FF">
      <w:pPr>
        <w:spacing w:line="480" w:lineRule="auto"/>
        <w:ind w:firstLine="720"/>
      </w:pPr>
    </w:p>
    <w:p w14:paraId="02CDC3C3" w14:textId="58ACCA93" w:rsidR="00403521" w:rsidRPr="00635EF1" w:rsidRDefault="00324BB3" w:rsidP="00403521">
      <w:pPr>
        <w:spacing w:line="480" w:lineRule="auto"/>
        <w:rPr>
          <w:b/>
          <w:bCs/>
        </w:rPr>
      </w:pPr>
      <w:r>
        <w:rPr>
          <w:b/>
          <w:bCs/>
        </w:rPr>
        <w:t>Study 1</w:t>
      </w:r>
      <w:r w:rsidR="00504F56">
        <w:rPr>
          <w:b/>
          <w:bCs/>
        </w:rPr>
        <w:t>:</w:t>
      </w:r>
      <w:r>
        <w:rPr>
          <w:b/>
          <w:bCs/>
        </w:rPr>
        <w:t xml:space="preserve"> </w:t>
      </w:r>
      <w:r w:rsidR="00A34ACD">
        <w:rPr>
          <w:b/>
          <w:bCs/>
        </w:rPr>
        <w:t xml:space="preserve">Primary </w:t>
      </w:r>
      <w:r w:rsidR="001500B7">
        <w:rPr>
          <w:b/>
          <w:bCs/>
        </w:rPr>
        <w:t xml:space="preserve">Analyses </w:t>
      </w:r>
      <w:r w:rsidR="00403521" w:rsidRPr="00635EF1">
        <w:rPr>
          <w:b/>
          <w:bCs/>
        </w:rPr>
        <w:t>Without Covariates</w:t>
      </w:r>
    </w:p>
    <w:p w14:paraId="58B7FEC6" w14:textId="02CEF85A" w:rsidR="00403521" w:rsidRPr="00403521" w:rsidRDefault="0046523B" w:rsidP="00635EF1">
      <w:pPr>
        <w:spacing w:line="480" w:lineRule="auto"/>
        <w:ind w:firstLine="720"/>
      </w:pPr>
      <w:r>
        <w:t>In this section, w</w:t>
      </w:r>
      <w:r w:rsidR="00403521" w:rsidRPr="00403521">
        <w:t xml:space="preserve">e </w:t>
      </w:r>
      <w:r w:rsidR="00ED437F">
        <w:t>report</w:t>
      </w:r>
      <w:r w:rsidR="00403521">
        <w:t xml:space="preserve"> </w:t>
      </w:r>
      <w:r>
        <w:t xml:space="preserve">results of our primary analyses (i.e., those reported in the main text) </w:t>
      </w:r>
      <w:r w:rsidR="00403521">
        <w:t>without covariates</w:t>
      </w:r>
      <w:r w:rsidR="00403521" w:rsidRPr="00403521">
        <w:t xml:space="preserve">. </w:t>
      </w:r>
      <w:r w:rsidR="00403521">
        <w:t xml:space="preserve">Specifically, for </w:t>
      </w:r>
      <w:r w:rsidR="002F12D6">
        <w:t>threat-challenge index</w:t>
      </w:r>
      <w:r w:rsidR="00403521">
        <w:t>, individual task performance, and affect</w:t>
      </w:r>
      <w:r w:rsidR="002F12D6">
        <w:t>, we conducted moderated regression</w:t>
      </w:r>
      <w:r w:rsidR="00403521">
        <w:t xml:space="preserve"> analyses, </w:t>
      </w:r>
      <w:r w:rsidR="002F12D6">
        <w:t xml:space="preserve">in which </w:t>
      </w:r>
      <w:r w:rsidR="00403521">
        <w:t>w</w:t>
      </w:r>
      <w:r w:rsidR="00403521" w:rsidRPr="00403521">
        <w:t xml:space="preserve">e entered condition (0 </w:t>
      </w:r>
      <w:r w:rsidR="00403521" w:rsidRPr="00EF02CD">
        <w:t xml:space="preserve">= </w:t>
      </w:r>
      <w:r w:rsidR="009A5592" w:rsidRPr="009A5592">
        <w:t>lower social class partner</w:t>
      </w:r>
      <w:r w:rsidR="00403521" w:rsidRPr="00EF02CD">
        <w:t>, 1 =</w:t>
      </w:r>
      <w:r w:rsidR="00EA4AF6">
        <w:t xml:space="preserve"> </w:t>
      </w:r>
      <w:r w:rsidR="009A5592">
        <w:t>higher social class partner</w:t>
      </w:r>
      <w:r w:rsidR="00403521" w:rsidRPr="00EF02CD">
        <w:t>)</w:t>
      </w:r>
      <w:r w:rsidR="00403521" w:rsidRPr="00403521">
        <w:t xml:space="preserve"> and </w:t>
      </w:r>
      <w:r w:rsidR="00756C9C">
        <w:t xml:space="preserve">participants’ </w:t>
      </w:r>
      <w:r w:rsidR="00403521" w:rsidRPr="00403521">
        <w:t xml:space="preserve">social class background </w:t>
      </w:r>
      <w:r w:rsidR="002F12D6">
        <w:t xml:space="preserve">(mean-centered) </w:t>
      </w:r>
      <w:r w:rsidR="00403521" w:rsidRPr="00403521">
        <w:t xml:space="preserve">on Step </w:t>
      </w:r>
      <w:r w:rsidR="00403521">
        <w:t>1</w:t>
      </w:r>
      <w:r w:rsidR="00403521" w:rsidRPr="00403521">
        <w:t xml:space="preserve">, and their interaction on Step </w:t>
      </w:r>
      <w:r w:rsidR="00403521">
        <w:t>2</w:t>
      </w:r>
      <w:r w:rsidR="00403521" w:rsidRPr="00403521">
        <w:t xml:space="preserve">. </w:t>
      </w:r>
    </w:p>
    <w:p w14:paraId="38329691" w14:textId="6A2F287C" w:rsidR="00661BA6" w:rsidRDefault="00661BA6" w:rsidP="00661BA6">
      <w:pPr>
        <w:spacing w:line="480" w:lineRule="auto"/>
        <w:ind w:firstLine="720"/>
      </w:pPr>
      <w:r w:rsidRPr="008E28E0">
        <w:rPr>
          <w:b/>
        </w:rPr>
        <w:lastRenderedPageBreak/>
        <w:t>Threat-challenge index.</w:t>
      </w:r>
      <w:r>
        <w:t xml:space="preserve"> We </w:t>
      </w:r>
      <w:r w:rsidR="00807498">
        <w:t>did not find a significant main effect of condition,</w:t>
      </w:r>
      <w:r w:rsidR="00807498">
        <w:rPr>
          <w:color w:val="000000" w:themeColor="text1"/>
        </w:rPr>
        <w:t xml:space="preserve"> </w:t>
      </w:r>
      <w:r w:rsidR="00807498" w:rsidRPr="00D430CF">
        <w:rPr>
          <w:i/>
          <w:color w:val="000000" w:themeColor="text1"/>
        </w:rPr>
        <w:t>t</w:t>
      </w:r>
      <w:r w:rsidR="00E61C6F">
        <w:rPr>
          <w:i/>
          <w:color w:val="000000" w:themeColor="text1"/>
        </w:rPr>
        <w:t xml:space="preserve"> </w:t>
      </w:r>
      <w:r w:rsidR="00807498">
        <w:rPr>
          <w:color w:val="000000" w:themeColor="text1"/>
        </w:rPr>
        <w:t>(123) = -1.42,</w:t>
      </w:r>
      <w:r w:rsidR="00807498">
        <w:t xml:space="preserve"> </w:t>
      </w:r>
      <w:r w:rsidR="00807498" w:rsidRPr="00BE74B4">
        <w:rPr>
          <w:i/>
        </w:rPr>
        <w:t>b</w:t>
      </w:r>
      <w:r w:rsidR="00807498">
        <w:t xml:space="preserve"> = -0.39, 95% CI [-0.94, 0.15], </w:t>
      </w:r>
      <w:r w:rsidR="00807498" w:rsidRPr="00BE74B4">
        <w:rPr>
          <w:i/>
        </w:rPr>
        <w:t>p</w:t>
      </w:r>
      <w:r w:rsidR="00807498">
        <w:t xml:space="preserve"> = .158, but </w:t>
      </w:r>
      <w:r>
        <w:t xml:space="preserve">a significant main effect of participants’ social class background such that participants from higher social class backgrounds exhibited greater threat than </w:t>
      </w:r>
      <w:r w:rsidR="00FC113C">
        <w:t>participants</w:t>
      </w:r>
      <w:r>
        <w:t xml:space="preserve"> from lower social class backgrounds,</w:t>
      </w:r>
      <w:r>
        <w:rPr>
          <w:color w:val="000000" w:themeColor="text1"/>
        </w:rPr>
        <w:t xml:space="preserve"> </w:t>
      </w:r>
      <w:r w:rsidRPr="00D430CF">
        <w:rPr>
          <w:i/>
          <w:color w:val="000000" w:themeColor="text1"/>
        </w:rPr>
        <w:t>t</w:t>
      </w:r>
      <w:r w:rsidR="00E61C6F">
        <w:rPr>
          <w:i/>
          <w:color w:val="000000" w:themeColor="text1"/>
        </w:rPr>
        <w:t xml:space="preserve"> </w:t>
      </w:r>
      <w:r>
        <w:rPr>
          <w:color w:val="000000" w:themeColor="text1"/>
        </w:rPr>
        <w:t>(12</w:t>
      </w:r>
      <w:r w:rsidR="00AC0073">
        <w:rPr>
          <w:color w:val="000000" w:themeColor="text1"/>
        </w:rPr>
        <w:t>3</w:t>
      </w:r>
      <w:r>
        <w:rPr>
          <w:color w:val="000000" w:themeColor="text1"/>
        </w:rPr>
        <w:t>) = 2.</w:t>
      </w:r>
      <w:r w:rsidR="00F077C4">
        <w:rPr>
          <w:color w:val="000000" w:themeColor="text1"/>
        </w:rPr>
        <w:t>17</w:t>
      </w:r>
      <w:r>
        <w:rPr>
          <w:color w:val="000000" w:themeColor="text1"/>
        </w:rPr>
        <w:t>,</w:t>
      </w:r>
      <w:r>
        <w:t xml:space="preserve"> </w:t>
      </w:r>
      <w:r w:rsidRPr="00BE74B4">
        <w:rPr>
          <w:i/>
        </w:rPr>
        <w:t>b</w:t>
      </w:r>
      <w:r>
        <w:t xml:space="preserve"> = 0.5</w:t>
      </w:r>
      <w:r w:rsidR="00F077C4">
        <w:t>4</w:t>
      </w:r>
      <w:r>
        <w:t>, 95% CI [0.0</w:t>
      </w:r>
      <w:r w:rsidR="00F077C4">
        <w:t>5</w:t>
      </w:r>
      <w:r>
        <w:t>, 1.0</w:t>
      </w:r>
      <w:r w:rsidR="00F077C4">
        <w:t>3</w:t>
      </w:r>
      <w:r>
        <w:t xml:space="preserve">], </w:t>
      </w:r>
      <w:r w:rsidRPr="00BE74B4">
        <w:rPr>
          <w:i/>
        </w:rPr>
        <w:t>p</w:t>
      </w:r>
      <w:r>
        <w:t xml:space="preserve"> = .03</w:t>
      </w:r>
      <w:r w:rsidR="00F077C4">
        <w:t>2</w:t>
      </w:r>
      <w:r>
        <w:t xml:space="preserve">. Importantly, </w:t>
      </w:r>
      <w:r w:rsidR="005E14C7">
        <w:t>consistent with our predictions</w:t>
      </w:r>
      <w:r w:rsidR="00E93E07">
        <w:t xml:space="preserve"> and results reported in the main text</w:t>
      </w:r>
      <w:r w:rsidR="005E14C7">
        <w:t xml:space="preserve">, </w:t>
      </w:r>
      <w:r w:rsidR="005266F9">
        <w:t>we found a significant</w:t>
      </w:r>
      <w:r>
        <w:t xml:space="preserve"> condition by social class background interactio</w:t>
      </w:r>
      <w:r w:rsidR="005266F9">
        <w:t>n</w:t>
      </w:r>
      <w:r>
        <w:t xml:space="preserve">, </w:t>
      </w:r>
      <w:r w:rsidRPr="008806B8">
        <w:rPr>
          <w:i/>
        </w:rPr>
        <w:t>F</w:t>
      </w:r>
      <w:r w:rsidR="00E61C6F">
        <w:rPr>
          <w:i/>
        </w:rPr>
        <w:t xml:space="preserve"> </w:t>
      </w:r>
      <w:r>
        <w:t>(1, 1</w:t>
      </w:r>
      <w:r w:rsidR="00AC0073">
        <w:t>22</w:t>
      </w:r>
      <w:r>
        <w:t>) = 5.</w:t>
      </w:r>
      <w:r w:rsidR="00F077C4">
        <w:t>3</w:t>
      </w:r>
      <w:r>
        <w:t xml:space="preserve">9, </w:t>
      </w:r>
      <w:r w:rsidRPr="00D346C8">
        <w:rPr>
          <w:i/>
        </w:rPr>
        <w:t>b</w:t>
      </w:r>
      <w:r>
        <w:t xml:space="preserve"> = -0.76, 95% CI [-1.40, -0.11], </w:t>
      </w:r>
      <w:r w:rsidRPr="004B41B0">
        <w:rPr>
          <w:color w:val="000000"/>
          <w:sz w:val="22"/>
        </w:rPr>
        <w:t>∆</w:t>
      </w:r>
      <w:r w:rsidRPr="00BD0603">
        <w:rPr>
          <w:i/>
          <w:color w:val="000000"/>
        </w:rPr>
        <w:t>R</w:t>
      </w:r>
      <w:r w:rsidRPr="00D761FF">
        <w:rPr>
          <w:color w:val="000000"/>
        </w:rPr>
        <w:t>²</w:t>
      </w:r>
      <w:r>
        <w:rPr>
          <w:color w:val="000000"/>
        </w:rPr>
        <w:t xml:space="preserve"> = .04</w:t>
      </w:r>
      <w:r w:rsidR="00F077C4">
        <w:rPr>
          <w:color w:val="000000"/>
        </w:rPr>
        <w:t>2</w:t>
      </w:r>
      <w:r>
        <w:rPr>
          <w:color w:val="000000"/>
        </w:rPr>
        <w:t xml:space="preserve">, </w:t>
      </w:r>
      <w:r w:rsidRPr="005D7762">
        <w:rPr>
          <w:i/>
        </w:rPr>
        <w:t>p</w:t>
      </w:r>
      <w:r>
        <w:t xml:space="preserve"> = .02</w:t>
      </w:r>
      <w:r w:rsidR="00F077C4">
        <w:t xml:space="preserve">2. </w:t>
      </w:r>
      <w:r w:rsidR="005266F9">
        <w:t>Specifically, p</w:t>
      </w:r>
      <w:r>
        <w:t xml:space="preserve">articipants from higher social class backgrounds </w:t>
      </w:r>
      <w:r w:rsidR="001C7EFA">
        <w:t>exhibited</w:t>
      </w:r>
      <w:r>
        <w:t xml:space="preserve"> greater threat when anticipating an interaction with a </w:t>
      </w:r>
      <w:r w:rsidR="00C36EF5">
        <w:t xml:space="preserve">partner from a </w:t>
      </w:r>
      <w:r w:rsidR="007A1110" w:rsidRPr="007A1110">
        <w:t xml:space="preserve">lower social class </w:t>
      </w:r>
      <w:r w:rsidR="00C36EF5">
        <w:t>background</w:t>
      </w:r>
      <w:r w:rsidR="007A1110" w:rsidRPr="007A1110">
        <w:t xml:space="preserve"> </w:t>
      </w:r>
      <w:r>
        <w:t>than</w:t>
      </w:r>
      <w:r w:rsidR="007A1110">
        <w:t xml:space="preserve"> a</w:t>
      </w:r>
      <w:r w:rsidR="00C36EF5">
        <w:t xml:space="preserve"> partner from a</w:t>
      </w:r>
      <w:r w:rsidR="007A1110">
        <w:t xml:space="preserve"> higher</w:t>
      </w:r>
      <w:r>
        <w:t xml:space="preserve"> </w:t>
      </w:r>
      <w:r w:rsidR="007A1110" w:rsidRPr="007A1110">
        <w:t xml:space="preserve">social class </w:t>
      </w:r>
      <w:r w:rsidR="00381365">
        <w:t>background</w:t>
      </w:r>
      <w:r>
        <w:t xml:space="preserve">, </w:t>
      </w:r>
      <w:r w:rsidRPr="00C10E60">
        <w:rPr>
          <w:i/>
        </w:rPr>
        <w:t>b</w:t>
      </w:r>
      <w:r>
        <w:t xml:space="preserve"> = -1.11, 95% CI [-1.9</w:t>
      </w:r>
      <w:r w:rsidR="00C6746D">
        <w:t>0</w:t>
      </w:r>
      <w:r>
        <w:t>, -0.32],</w:t>
      </w:r>
      <w:r w:rsidR="00823802" w:rsidRPr="00823802">
        <w:rPr>
          <w:color w:val="000000"/>
          <w:sz w:val="22"/>
        </w:rPr>
        <w:t xml:space="preserve"> </w:t>
      </w:r>
      <w:r w:rsidR="00823802" w:rsidRPr="004B41B0">
        <w:rPr>
          <w:color w:val="000000"/>
          <w:sz w:val="22"/>
        </w:rPr>
        <w:t>∆</w:t>
      </w:r>
      <w:r w:rsidR="00823802" w:rsidRPr="00BD0603">
        <w:rPr>
          <w:i/>
          <w:color w:val="000000"/>
        </w:rPr>
        <w:t>R</w:t>
      </w:r>
      <w:r w:rsidR="00823802" w:rsidRPr="00D761FF">
        <w:rPr>
          <w:color w:val="000000"/>
        </w:rPr>
        <w:t>²</w:t>
      </w:r>
      <w:r w:rsidR="00823802">
        <w:rPr>
          <w:color w:val="000000"/>
        </w:rPr>
        <w:t xml:space="preserve"> = .0</w:t>
      </w:r>
      <w:r w:rsidR="00C56EBB">
        <w:rPr>
          <w:color w:val="000000"/>
        </w:rPr>
        <w:t>60</w:t>
      </w:r>
      <w:r w:rsidR="00823802">
        <w:rPr>
          <w:color w:val="000000"/>
        </w:rPr>
        <w:t xml:space="preserve">, </w:t>
      </w:r>
      <w:r w:rsidRPr="00C10E60">
        <w:rPr>
          <w:i/>
        </w:rPr>
        <w:t>p</w:t>
      </w:r>
      <w:r>
        <w:t xml:space="preserve"> = .00</w:t>
      </w:r>
      <w:r w:rsidR="00C6746D">
        <w:t>6</w:t>
      </w:r>
      <w:r>
        <w:t xml:space="preserve">. However, participants from lower social class backgrounds exhibited similar levels of threat across conditions, </w:t>
      </w:r>
      <w:r w:rsidRPr="00D73C49">
        <w:rPr>
          <w:i/>
        </w:rPr>
        <w:t>b</w:t>
      </w:r>
      <w:r>
        <w:t xml:space="preserve"> = 0.</w:t>
      </w:r>
      <w:r w:rsidR="00C6746D">
        <w:t>20</w:t>
      </w:r>
      <w:r>
        <w:t>, 95% CI [-0.5</w:t>
      </w:r>
      <w:r w:rsidR="00C6746D">
        <w:t>7</w:t>
      </w:r>
      <w:r>
        <w:t xml:space="preserve">, 0.96], </w:t>
      </w:r>
      <w:r w:rsidR="00823802" w:rsidRPr="004B41B0">
        <w:rPr>
          <w:color w:val="000000"/>
          <w:sz w:val="22"/>
        </w:rPr>
        <w:t>∆</w:t>
      </w:r>
      <w:r w:rsidR="00823802" w:rsidRPr="00BD0603">
        <w:rPr>
          <w:i/>
          <w:color w:val="000000"/>
        </w:rPr>
        <w:t>R</w:t>
      </w:r>
      <w:r w:rsidR="00823802" w:rsidRPr="00D761FF">
        <w:rPr>
          <w:color w:val="000000"/>
        </w:rPr>
        <w:t>²</w:t>
      </w:r>
      <w:r w:rsidR="00823802">
        <w:rPr>
          <w:color w:val="000000"/>
        </w:rPr>
        <w:t xml:space="preserve"> = .0</w:t>
      </w:r>
      <w:r w:rsidR="00C56EBB">
        <w:rPr>
          <w:color w:val="000000"/>
        </w:rPr>
        <w:t>02</w:t>
      </w:r>
      <w:r w:rsidR="00823802">
        <w:rPr>
          <w:color w:val="000000"/>
        </w:rPr>
        <w:t xml:space="preserve">, </w:t>
      </w:r>
      <w:r w:rsidRPr="00D73C49">
        <w:rPr>
          <w:i/>
        </w:rPr>
        <w:t>p</w:t>
      </w:r>
      <w:r>
        <w:t xml:space="preserve"> = .6</w:t>
      </w:r>
      <w:r w:rsidR="00C6746D">
        <w:t>17</w:t>
      </w:r>
      <w:r>
        <w:t xml:space="preserve">. </w:t>
      </w:r>
    </w:p>
    <w:p w14:paraId="133FE071" w14:textId="79F9E715" w:rsidR="00403521" w:rsidRDefault="00661BA6" w:rsidP="00635EF1">
      <w:pPr>
        <w:spacing w:line="480" w:lineRule="auto"/>
        <w:ind w:firstLine="720"/>
      </w:pPr>
      <w:r>
        <w:t xml:space="preserve">In addition, </w:t>
      </w:r>
      <w:r w:rsidR="006A7EE4">
        <w:t>participants</w:t>
      </w:r>
      <w:r w:rsidRPr="00082253">
        <w:t xml:space="preserve"> from higher social class backgrounds </w:t>
      </w:r>
      <w:r>
        <w:t>experienced</w:t>
      </w:r>
      <w:r w:rsidRPr="00082253">
        <w:t xml:space="preserve"> </w:t>
      </w:r>
      <w:r>
        <w:t>significantly greater</w:t>
      </w:r>
      <w:r w:rsidRPr="00082253">
        <w:t xml:space="preserve"> threat than </w:t>
      </w:r>
      <w:r w:rsidR="00076143">
        <w:t>participants</w:t>
      </w:r>
      <w:r w:rsidRPr="00082253">
        <w:t xml:space="preserve"> from lower social class backgrounds</w:t>
      </w:r>
      <w:r w:rsidR="006A7EE4">
        <w:t xml:space="preserve"> when anticipating interacting with </w:t>
      </w:r>
      <w:r w:rsidR="007A1110">
        <w:t>a</w:t>
      </w:r>
      <w:r w:rsidR="00C36EF5">
        <w:t xml:space="preserve"> partner from a</w:t>
      </w:r>
      <w:r w:rsidR="007A1110">
        <w:t xml:space="preserve"> </w:t>
      </w:r>
      <w:r w:rsidR="007A1110" w:rsidRPr="007A1110">
        <w:t xml:space="preserve">lower social class </w:t>
      </w:r>
      <w:r w:rsidR="00C36EF5">
        <w:t>background</w:t>
      </w:r>
      <w:r w:rsidRPr="00082253">
        <w:t xml:space="preserve">, </w:t>
      </w:r>
      <w:r w:rsidRPr="00082253">
        <w:rPr>
          <w:i/>
        </w:rPr>
        <w:t>b</w:t>
      </w:r>
      <w:r w:rsidRPr="00082253">
        <w:t xml:space="preserve"> = 0.</w:t>
      </w:r>
      <w:r>
        <w:t>5</w:t>
      </w:r>
      <w:r w:rsidR="00FB0438">
        <w:t>4</w:t>
      </w:r>
      <w:r>
        <w:t xml:space="preserve">, 95% CI </w:t>
      </w:r>
      <w:r w:rsidRPr="00082253">
        <w:t>[</w:t>
      </w:r>
      <w:r>
        <w:t>0.0</w:t>
      </w:r>
      <w:r w:rsidR="00FB0438">
        <w:t>5</w:t>
      </w:r>
      <w:r w:rsidRPr="00082253">
        <w:t xml:space="preserve">, </w:t>
      </w:r>
      <w:r>
        <w:t>1.0</w:t>
      </w:r>
      <w:r w:rsidR="00FB0438">
        <w:t>3</w:t>
      </w:r>
      <w:r w:rsidRPr="00082253">
        <w:t xml:space="preserve">], </w:t>
      </w:r>
      <w:r w:rsidR="00823802" w:rsidRPr="004B41B0">
        <w:rPr>
          <w:color w:val="000000"/>
          <w:sz w:val="22"/>
        </w:rPr>
        <w:t>∆</w:t>
      </w:r>
      <w:r w:rsidR="00823802" w:rsidRPr="00BD0603">
        <w:rPr>
          <w:i/>
          <w:color w:val="000000"/>
        </w:rPr>
        <w:t>R</w:t>
      </w:r>
      <w:r w:rsidR="00823802" w:rsidRPr="00D761FF">
        <w:rPr>
          <w:color w:val="000000"/>
        </w:rPr>
        <w:t>²</w:t>
      </w:r>
      <w:r w:rsidR="00823802">
        <w:rPr>
          <w:color w:val="000000"/>
        </w:rPr>
        <w:t xml:space="preserve"> = .0</w:t>
      </w:r>
      <w:r w:rsidR="002B25E9">
        <w:rPr>
          <w:color w:val="000000"/>
        </w:rPr>
        <w:t>36</w:t>
      </w:r>
      <w:r w:rsidR="00823802">
        <w:rPr>
          <w:color w:val="000000"/>
        </w:rPr>
        <w:t xml:space="preserve">, </w:t>
      </w:r>
      <w:r w:rsidRPr="00082253">
        <w:rPr>
          <w:i/>
        </w:rPr>
        <w:t>p</w:t>
      </w:r>
      <w:r w:rsidRPr="00082253">
        <w:t xml:space="preserve"> = .0</w:t>
      </w:r>
      <w:r>
        <w:t>3</w:t>
      </w:r>
      <w:r w:rsidR="00FB0438">
        <w:t>2</w:t>
      </w:r>
      <w:r w:rsidRPr="00082253">
        <w:t>. However,</w:t>
      </w:r>
      <w:r>
        <w:t xml:space="preserve"> </w:t>
      </w:r>
      <w:r w:rsidR="00076143">
        <w:t>participants</w:t>
      </w:r>
      <w:r w:rsidR="006A7EE4">
        <w:t xml:space="preserve"> from higher and lower social class backgrounds exhibited similar levels of threat </w:t>
      </w:r>
      <w:r w:rsidR="00A0621D">
        <w:t>when anticipating an</w:t>
      </w:r>
      <w:r w:rsidR="009F7A58">
        <w:t xml:space="preserve"> interaction</w:t>
      </w:r>
      <w:r w:rsidR="009F7A58" w:rsidRPr="00E37083">
        <w:t xml:space="preserve"> </w:t>
      </w:r>
      <w:r>
        <w:t>with a partner from a high</w:t>
      </w:r>
      <w:r w:rsidR="00C36EF5">
        <w:t>er</w:t>
      </w:r>
      <w:r>
        <w:t xml:space="preserve"> social class background,</w:t>
      </w:r>
      <w:r w:rsidRPr="00082253">
        <w:t xml:space="preserve"> </w:t>
      </w:r>
      <w:r w:rsidRPr="00082253">
        <w:rPr>
          <w:i/>
        </w:rPr>
        <w:t>b</w:t>
      </w:r>
      <w:r w:rsidRPr="00082253">
        <w:t xml:space="preserve"> = </w:t>
      </w:r>
      <w:r>
        <w:t>-0.2</w:t>
      </w:r>
      <w:r w:rsidR="00FB0438">
        <w:t>2</w:t>
      </w:r>
      <w:r>
        <w:t xml:space="preserve">, 95% CI </w:t>
      </w:r>
      <w:r w:rsidRPr="00082253">
        <w:t>[</w:t>
      </w:r>
      <w:r>
        <w:t>-0.6</w:t>
      </w:r>
      <w:r w:rsidR="00FB0438">
        <w:t>3</w:t>
      </w:r>
      <w:r w:rsidRPr="00082253">
        <w:t xml:space="preserve">, </w:t>
      </w:r>
      <w:r>
        <w:t>0.</w:t>
      </w:r>
      <w:r w:rsidR="00FB0438">
        <w:t>20</w:t>
      </w:r>
      <w:r w:rsidRPr="00082253">
        <w:t xml:space="preserve">], </w:t>
      </w:r>
      <w:r w:rsidR="00823802" w:rsidRPr="004B41B0">
        <w:rPr>
          <w:color w:val="000000"/>
          <w:sz w:val="22"/>
        </w:rPr>
        <w:t>∆</w:t>
      </w:r>
      <w:r w:rsidR="00823802" w:rsidRPr="00BD0603">
        <w:rPr>
          <w:i/>
          <w:color w:val="000000"/>
        </w:rPr>
        <w:t>R</w:t>
      </w:r>
      <w:r w:rsidR="00823802" w:rsidRPr="00D761FF">
        <w:rPr>
          <w:color w:val="000000"/>
        </w:rPr>
        <w:t>²</w:t>
      </w:r>
      <w:r w:rsidR="00823802">
        <w:rPr>
          <w:color w:val="000000"/>
        </w:rPr>
        <w:t xml:space="preserve"> = .0</w:t>
      </w:r>
      <w:r w:rsidR="002B25E9">
        <w:rPr>
          <w:color w:val="000000"/>
        </w:rPr>
        <w:t>08</w:t>
      </w:r>
      <w:r w:rsidR="00823802">
        <w:rPr>
          <w:color w:val="000000"/>
        </w:rPr>
        <w:t xml:space="preserve">, </w:t>
      </w:r>
      <w:r w:rsidRPr="00082253">
        <w:rPr>
          <w:i/>
        </w:rPr>
        <w:t>p</w:t>
      </w:r>
      <w:r w:rsidRPr="00082253">
        <w:t xml:space="preserve"> = .</w:t>
      </w:r>
      <w:r w:rsidR="00FB0438">
        <w:t>307</w:t>
      </w:r>
      <w:r w:rsidRPr="00082253">
        <w:t>.</w:t>
      </w:r>
    </w:p>
    <w:p w14:paraId="30E9D036" w14:textId="47887ADF" w:rsidR="00C923EB" w:rsidRDefault="00661BA6" w:rsidP="00661BA6">
      <w:pPr>
        <w:spacing w:line="480" w:lineRule="auto"/>
        <w:ind w:firstLine="720"/>
      </w:pPr>
      <w:r>
        <w:rPr>
          <w:b/>
        </w:rPr>
        <w:t>Individual task p</w:t>
      </w:r>
      <w:r w:rsidRPr="008E28E0">
        <w:rPr>
          <w:b/>
        </w:rPr>
        <w:t>erformance.</w:t>
      </w:r>
      <w:r>
        <w:t xml:space="preserve"> </w:t>
      </w:r>
      <w:r w:rsidR="00807498">
        <w:t xml:space="preserve">We did not find a significant main effect of condition, </w:t>
      </w:r>
      <w:r w:rsidR="00807498" w:rsidRPr="00D430CF">
        <w:rPr>
          <w:i/>
          <w:color w:val="000000" w:themeColor="text1"/>
        </w:rPr>
        <w:t>t</w:t>
      </w:r>
      <w:r w:rsidR="00E61C6F">
        <w:rPr>
          <w:i/>
          <w:color w:val="000000" w:themeColor="text1"/>
        </w:rPr>
        <w:t xml:space="preserve"> </w:t>
      </w:r>
      <w:r w:rsidR="00807498">
        <w:rPr>
          <w:color w:val="000000" w:themeColor="text1"/>
        </w:rPr>
        <w:t xml:space="preserve">(211) = -1.01, </w:t>
      </w:r>
      <w:r w:rsidR="00807498" w:rsidRPr="00BE74B4">
        <w:rPr>
          <w:i/>
        </w:rPr>
        <w:t>b</w:t>
      </w:r>
      <w:r w:rsidR="00807498">
        <w:t xml:space="preserve"> = -0.23, 95% CI [-0.67, 0.22], </w:t>
      </w:r>
      <w:r w:rsidR="00807498" w:rsidRPr="008806B8">
        <w:rPr>
          <w:i/>
        </w:rPr>
        <w:t>p</w:t>
      </w:r>
      <w:r w:rsidR="00807498">
        <w:t xml:space="preserve"> = .314, but</w:t>
      </w:r>
      <w:r w:rsidR="00E93E07" w:rsidDel="00E93E07">
        <w:t xml:space="preserve"> </w:t>
      </w:r>
      <w:r>
        <w:t>a significant main effect of participants’ social class background,</w:t>
      </w:r>
      <w:r>
        <w:rPr>
          <w:color w:val="000000" w:themeColor="text1"/>
        </w:rPr>
        <w:t xml:space="preserve"> </w:t>
      </w:r>
      <w:r w:rsidRPr="00D430CF">
        <w:rPr>
          <w:i/>
          <w:color w:val="000000" w:themeColor="text1"/>
        </w:rPr>
        <w:t>t</w:t>
      </w:r>
      <w:r w:rsidR="00E61C6F">
        <w:rPr>
          <w:i/>
          <w:color w:val="000000" w:themeColor="text1"/>
        </w:rPr>
        <w:t xml:space="preserve"> </w:t>
      </w:r>
      <w:r>
        <w:rPr>
          <w:color w:val="000000" w:themeColor="text1"/>
        </w:rPr>
        <w:t xml:space="preserve">(211) = 3.35, </w:t>
      </w:r>
      <w:r w:rsidRPr="00BE74B4">
        <w:rPr>
          <w:i/>
        </w:rPr>
        <w:t>b</w:t>
      </w:r>
      <w:r>
        <w:t xml:space="preserve"> = 0.64, 95% CI [0.26, 1.02], </w:t>
      </w:r>
      <w:r w:rsidRPr="00BE74B4">
        <w:rPr>
          <w:i/>
        </w:rPr>
        <w:t>p</w:t>
      </w:r>
      <w:r>
        <w:t xml:space="preserve"> = .001, such that participants from higher social class backgrounds performed better than those from lower social class backgrounds</w:t>
      </w:r>
      <w:r w:rsidR="00807498">
        <w:t>, which is consistent with the results reported in the main text</w:t>
      </w:r>
      <w:r>
        <w:t xml:space="preserve">. </w:t>
      </w:r>
      <w:r w:rsidR="00E93E07">
        <w:lastRenderedPageBreak/>
        <w:t>T</w:t>
      </w:r>
      <w:r>
        <w:t xml:space="preserve">he condition by social class background interaction was marginally significant, </w:t>
      </w:r>
      <w:r w:rsidRPr="008806B8">
        <w:rPr>
          <w:i/>
        </w:rPr>
        <w:t>F</w:t>
      </w:r>
      <w:r w:rsidR="00E61C6F">
        <w:rPr>
          <w:i/>
        </w:rPr>
        <w:t xml:space="preserve"> </w:t>
      </w:r>
      <w:r>
        <w:t xml:space="preserve">(1, 210) = 2.81, </w:t>
      </w:r>
      <w:r w:rsidRPr="00D346C8">
        <w:rPr>
          <w:i/>
        </w:rPr>
        <w:t>b</w:t>
      </w:r>
      <w:r>
        <w:t xml:space="preserve"> = -0.43, 95% CI [-0.94, 0.08], </w:t>
      </w:r>
      <w:r w:rsidRPr="004B41B0">
        <w:rPr>
          <w:color w:val="000000"/>
          <w:sz w:val="22"/>
        </w:rPr>
        <w:t>∆</w:t>
      </w:r>
      <w:r w:rsidRPr="00BD0603">
        <w:rPr>
          <w:i/>
          <w:color w:val="000000"/>
        </w:rPr>
        <w:t>R</w:t>
      </w:r>
      <w:r w:rsidRPr="00D761FF">
        <w:rPr>
          <w:color w:val="000000"/>
        </w:rPr>
        <w:t>²</w:t>
      </w:r>
      <w:r>
        <w:rPr>
          <w:color w:val="000000"/>
        </w:rPr>
        <w:t xml:space="preserve"> = .013, </w:t>
      </w:r>
      <w:r w:rsidRPr="005D7762">
        <w:rPr>
          <w:i/>
        </w:rPr>
        <w:t>p</w:t>
      </w:r>
      <w:r>
        <w:t xml:space="preserve"> = .095. A</w:t>
      </w:r>
      <w:r w:rsidRPr="00E37083">
        <w:t xml:space="preserve">mong participants from higher social class backgrounds, those anticipating </w:t>
      </w:r>
      <w:r w:rsidR="00284AC1">
        <w:t>an interaction</w:t>
      </w:r>
      <w:r w:rsidRPr="00E37083">
        <w:t xml:space="preserve"> with a partner from a </w:t>
      </w:r>
      <w:r>
        <w:t>low</w:t>
      </w:r>
      <w:r w:rsidR="00C36EF5">
        <w:t>er</w:t>
      </w:r>
      <w:r w:rsidRPr="00E37083">
        <w:t xml:space="preserve"> social class background performed significantly </w:t>
      </w:r>
      <w:r w:rsidRPr="00725E2D">
        <w:rPr>
          <w:i/>
          <w:iCs/>
        </w:rPr>
        <w:t>better</w:t>
      </w:r>
      <w:r w:rsidRPr="00E37083">
        <w:t xml:space="preserve"> than those anticipating </w:t>
      </w:r>
      <w:r w:rsidR="00284AC1">
        <w:t>an interaction</w:t>
      </w:r>
      <w:r w:rsidR="00284AC1" w:rsidRPr="00E37083">
        <w:t xml:space="preserve"> </w:t>
      </w:r>
      <w:r w:rsidRPr="00E37083">
        <w:t>with a partner from a high</w:t>
      </w:r>
      <w:r w:rsidR="00C36EF5">
        <w:t>er</w:t>
      </w:r>
      <w:r w:rsidRPr="00E37083">
        <w:t xml:space="preserve"> social class background, </w:t>
      </w:r>
      <w:r w:rsidRPr="00E37083">
        <w:rPr>
          <w:i/>
        </w:rPr>
        <w:t>b</w:t>
      </w:r>
      <w:r w:rsidRPr="00E37083">
        <w:t xml:space="preserve"> = -0.</w:t>
      </w:r>
      <w:r>
        <w:t>63, 95% CI</w:t>
      </w:r>
      <w:r w:rsidRPr="00E37083">
        <w:t xml:space="preserve"> [-1.</w:t>
      </w:r>
      <w:r>
        <w:t>26</w:t>
      </w:r>
      <w:r w:rsidRPr="00E37083">
        <w:t xml:space="preserve">, </w:t>
      </w:r>
      <w:r w:rsidR="002739CC">
        <w:t>-</w:t>
      </w:r>
      <w:r w:rsidRPr="00E37083">
        <w:t>0.</w:t>
      </w:r>
      <w:r>
        <w:t>01</w:t>
      </w:r>
      <w:r w:rsidRPr="00E37083">
        <w:t xml:space="preserve">], </w:t>
      </w:r>
      <w:r w:rsidR="00C923EB" w:rsidRPr="004B41B0">
        <w:rPr>
          <w:color w:val="000000"/>
          <w:sz w:val="22"/>
        </w:rPr>
        <w:t>∆</w:t>
      </w:r>
      <w:r w:rsidR="00C923EB" w:rsidRPr="00BD0603">
        <w:rPr>
          <w:i/>
          <w:color w:val="000000"/>
        </w:rPr>
        <w:t>R</w:t>
      </w:r>
      <w:r w:rsidR="00C923EB" w:rsidRPr="00D761FF">
        <w:rPr>
          <w:color w:val="000000"/>
        </w:rPr>
        <w:t>²</w:t>
      </w:r>
      <w:r w:rsidR="00C923EB">
        <w:rPr>
          <w:color w:val="000000"/>
        </w:rPr>
        <w:t xml:space="preserve"> = .0</w:t>
      </w:r>
      <w:r w:rsidR="00485B91">
        <w:rPr>
          <w:color w:val="000000"/>
        </w:rPr>
        <w:t>18</w:t>
      </w:r>
      <w:r w:rsidR="00C923EB">
        <w:rPr>
          <w:color w:val="000000"/>
        </w:rPr>
        <w:t xml:space="preserve">, </w:t>
      </w:r>
      <w:r w:rsidRPr="00E37083">
        <w:rPr>
          <w:i/>
        </w:rPr>
        <w:t>p</w:t>
      </w:r>
      <w:r w:rsidRPr="00E37083">
        <w:t xml:space="preserve"> = .0</w:t>
      </w:r>
      <w:r>
        <w:t>48</w:t>
      </w:r>
      <w:r w:rsidRPr="00E37083">
        <w:t xml:space="preserve">. </w:t>
      </w:r>
      <w:r>
        <w:t>However, a</w:t>
      </w:r>
      <w:r w:rsidRPr="00E37083">
        <w:t xml:space="preserve">mong participants from lower social class backgrounds, </w:t>
      </w:r>
      <w:r w:rsidR="008455C4">
        <w:t xml:space="preserve">performance </w:t>
      </w:r>
      <w:r w:rsidR="0019367E">
        <w:t xml:space="preserve">on the task </w:t>
      </w:r>
      <w:r w:rsidR="008455C4">
        <w:t>was similar</w:t>
      </w:r>
      <w:r w:rsidRPr="00E37083">
        <w:t xml:space="preserve"> </w:t>
      </w:r>
      <w:r w:rsidR="003E6B06">
        <w:t>across</w:t>
      </w:r>
      <w:r w:rsidRPr="00E37083">
        <w:t xml:space="preserve"> conditions, </w:t>
      </w:r>
      <w:r w:rsidRPr="00E37083">
        <w:rPr>
          <w:i/>
        </w:rPr>
        <w:t>b</w:t>
      </w:r>
      <w:r w:rsidRPr="00E37083">
        <w:t xml:space="preserve"> = 0.</w:t>
      </w:r>
      <w:r>
        <w:t>12, 95% CI</w:t>
      </w:r>
      <w:r w:rsidRPr="00E37083">
        <w:t xml:space="preserve"> [-0.</w:t>
      </w:r>
      <w:r>
        <w:t>50</w:t>
      </w:r>
      <w:r w:rsidRPr="00E37083">
        <w:t>, 0.</w:t>
      </w:r>
      <w:r>
        <w:t>75</w:t>
      </w:r>
      <w:r w:rsidRPr="00E37083">
        <w:t xml:space="preserve">], </w:t>
      </w:r>
      <w:r w:rsidR="00C923EB" w:rsidRPr="004B41B0">
        <w:rPr>
          <w:color w:val="000000"/>
          <w:sz w:val="22"/>
        </w:rPr>
        <w:t>∆</w:t>
      </w:r>
      <w:r w:rsidR="00C923EB" w:rsidRPr="00BD0603">
        <w:rPr>
          <w:i/>
          <w:color w:val="000000"/>
        </w:rPr>
        <w:t>R</w:t>
      </w:r>
      <w:r w:rsidR="00C923EB" w:rsidRPr="00D761FF">
        <w:rPr>
          <w:color w:val="000000"/>
        </w:rPr>
        <w:t>²</w:t>
      </w:r>
      <w:r w:rsidR="00C923EB">
        <w:rPr>
          <w:color w:val="000000"/>
        </w:rPr>
        <w:t xml:space="preserve"> = .0</w:t>
      </w:r>
      <w:r w:rsidR="00485B91">
        <w:rPr>
          <w:color w:val="000000"/>
        </w:rPr>
        <w:t>01</w:t>
      </w:r>
      <w:r w:rsidR="00C923EB">
        <w:rPr>
          <w:color w:val="000000"/>
        </w:rPr>
        <w:t xml:space="preserve">, </w:t>
      </w:r>
      <w:r w:rsidRPr="00E37083">
        <w:rPr>
          <w:i/>
        </w:rPr>
        <w:t>p</w:t>
      </w:r>
      <w:r w:rsidRPr="00E37083">
        <w:t xml:space="preserve"> = .</w:t>
      </w:r>
      <w:r>
        <w:t>702</w:t>
      </w:r>
      <w:r w:rsidRPr="00E37083">
        <w:t>.</w:t>
      </w:r>
    </w:p>
    <w:p w14:paraId="08324737" w14:textId="4BC3117B" w:rsidR="00661BA6" w:rsidRDefault="00661BA6" w:rsidP="00661BA6">
      <w:pPr>
        <w:spacing w:line="480" w:lineRule="auto"/>
        <w:ind w:firstLine="720"/>
      </w:pPr>
      <w:r>
        <w:t>In addition</w:t>
      </w:r>
      <w:r w:rsidRPr="00E37083">
        <w:t xml:space="preserve">, </w:t>
      </w:r>
      <w:r w:rsidR="004E006B">
        <w:t>participants</w:t>
      </w:r>
      <w:r w:rsidR="004E006B" w:rsidRPr="00E37083">
        <w:t xml:space="preserve"> from higher social class backgrounds performed better than those from lower social class backgrounds </w:t>
      </w:r>
      <w:r w:rsidR="004E006B">
        <w:t>when anticipating</w:t>
      </w:r>
      <w:r w:rsidRPr="00E37083">
        <w:t xml:space="preserve"> </w:t>
      </w:r>
      <w:r w:rsidR="00284AC1">
        <w:t>an interaction</w:t>
      </w:r>
      <w:r w:rsidR="00284AC1" w:rsidRPr="00E37083">
        <w:t xml:space="preserve"> </w:t>
      </w:r>
      <w:r w:rsidRPr="00E37083">
        <w:t>with a partner from a low</w:t>
      </w:r>
      <w:r w:rsidR="00C36EF5">
        <w:t>er</w:t>
      </w:r>
      <w:r w:rsidRPr="00E37083">
        <w:t xml:space="preserve"> social class background, </w:t>
      </w:r>
      <w:r w:rsidRPr="00E37083">
        <w:rPr>
          <w:i/>
        </w:rPr>
        <w:t>b</w:t>
      </w:r>
      <w:r w:rsidRPr="00E37083">
        <w:t xml:space="preserve"> = 0.</w:t>
      </w:r>
      <w:r>
        <w:t>64, 95% CI</w:t>
      </w:r>
      <w:r w:rsidRPr="00E37083">
        <w:t xml:space="preserve"> [0.</w:t>
      </w:r>
      <w:r>
        <w:t>26</w:t>
      </w:r>
      <w:r w:rsidRPr="00E37083">
        <w:t>, 1.</w:t>
      </w:r>
      <w:r>
        <w:t>02</w:t>
      </w:r>
      <w:r w:rsidRPr="00E37083">
        <w:t xml:space="preserve">], </w:t>
      </w:r>
      <w:r w:rsidR="00C923EB" w:rsidRPr="004B41B0">
        <w:rPr>
          <w:color w:val="000000"/>
          <w:sz w:val="22"/>
        </w:rPr>
        <w:t>∆</w:t>
      </w:r>
      <w:r w:rsidR="00C923EB" w:rsidRPr="00BD0603">
        <w:rPr>
          <w:i/>
          <w:color w:val="000000"/>
        </w:rPr>
        <w:t>R</w:t>
      </w:r>
      <w:r w:rsidR="00C923EB" w:rsidRPr="00D761FF">
        <w:rPr>
          <w:color w:val="000000"/>
        </w:rPr>
        <w:t>²</w:t>
      </w:r>
      <w:r w:rsidR="00C923EB">
        <w:rPr>
          <w:color w:val="000000"/>
        </w:rPr>
        <w:t xml:space="preserve"> = .0</w:t>
      </w:r>
      <w:r w:rsidR="00485B91">
        <w:rPr>
          <w:color w:val="000000"/>
        </w:rPr>
        <w:t>50</w:t>
      </w:r>
      <w:r w:rsidR="00C923EB">
        <w:rPr>
          <w:color w:val="000000"/>
        </w:rPr>
        <w:t xml:space="preserve">, </w:t>
      </w:r>
      <w:r w:rsidRPr="00E37083">
        <w:rPr>
          <w:i/>
        </w:rPr>
        <w:t>p</w:t>
      </w:r>
      <w:r w:rsidRPr="00E37083">
        <w:t xml:space="preserve"> </w:t>
      </w:r>
      <w:r>
        <w:t xml:space="preserve">= </w:t>
      </w:r>
      <w:r w:rsidRPr="00E37083">
        <w:t xml:space="preserve">.001. </w:t>
      </w:r>
      <w:r w:rsidR="004E006B">
        <w:t>However, participants from higher and lower social class backgrounds performed similarly when anticipating</w:t>
      </w:r>
      <w:r>
        <w:t xml:space="preserve"> </w:t>
      </w:r>
      <w:r w:rsidR="00284AC1">
        <w:t>an interaction</w:t>
      </w:r>
      <w:r w:rsidR="00284AC1" w:rsidRPr="00E37083">
        <w:t xml:space="preserve"> </w:t>
      </w:r>
      <w:r>
        <w:t>with a partner from a high</w:t>
      </w:r>
      <w:r w:rsidR="00C36EF5">
        <w:t>er</w:t>
      </w:r>
      <w:r>
        <w:t xml:space="preserve"> social class background,</w:t>
      </w:r>
      <w:r w:rsidRPr="00E37083">
        <w:t xml:space="preserve"> , </w:t>
      </w:r>
      <w:r w:rsidRPr="00E37083">
        <w:rPr>
          <w:i/>
        </w:rPr>
        <w:t>b</w:t>
      </w:r>
      <w:r w:rsidRPr="00E37083">
        <w:t xml:space="preserve"> = 0.</w:t>
      </w:r>
      <w:r>
        <w:t>21, 95% CI</w:t>
      </w:r>
      <w:r w:rsidRPr="00E37083">
        <w:t xml:space="preserve"> [-0.</w:t>
      </w:r>
      <w:r>
        <w:t>14</w:t>
      </w:r>
      <w:r w:rsidRPr="00E37083">
        <w:t>, 0.</w:t>
      </w:r>
      <w:r>
        <w:t>55</w:t>
      </w:r>
      <w:r w:rsidRPr="00E37083">
        <w:t xml:space="preserve">], </w:t>
      </w:r>
      <w:r w:rsidR="00C923EB" w:rsidRPr="004B41B0">
        <w:rPr>
          <w:color w:val="000000"/>
          <w:sz w:val="22"/>
        </w:rPr>
        <w:t>∆</w:t>
      </w:r>
      <w:r w:rsidR="00C923EB" w:rsidRPr="00BD0603">
        <w:rPr>
          <w:i/>
          <w:color w:val="000000"/>
        </w:rPr>
        <w:t>R</w:t>
      </w:r>
      <w:r w:rsidR="00C923EB" w:rsidRPr="00D761FF">
        <w:rPr>
          <w:color w:val="000000"/>
        </w:rPr>
        <w:t>²</w:t>
      </w:r>
      <w:r w:rsidR="00C923EB">
        <w:rPr>
          <w:color w:val="000000"/>
        </w:rPr>
        <w:t xml:space="preserve"> = .0</w:t>
      </w:r>
      <w:r w:rsidR="00485B91">
        <w:rPr>
          <w:color w:val="000000"/>
        </w:rPr>
        <w:t>06</w:t>
      </w:r>
      <w:r w:rsidR="00C923EB">
        <w:rPr>
          <w:color w:val="000000"/>
        </w:rPr>
        <w:t xml:space="preserve">, </w:t>
      </w:r>
      <w:r w:rsidRPr="00E37083">
        <w:rPr>
          <w:i/>
        </w:rPr>
        <w:t>p</w:t>
      </w:r>
      <w:r w:rsidRPr="00E37083">
        <w:t xml:space="preserve"> = .</w:t>
      </w:r>
      <w:r>
        <w:t>236</w:t>
      </w:r>
      <w:r w:rsidRPr="00E37083">
        <w:t>.</w:t>
      </w:r>
      <w:r w:rsidR="004F7C65">
        <w:t xml:space="preserve"> </w:t>
      </w:r>
    </w:p>
    <w:p w14:paraId="7197B0FA" w14:textId="5B390265" w:rsidR="004F7C65" w:rsidRDefault="004F7C65" w:rsidP="00661BA6">
      <w:pPr>
        <w:spacing w:line="480" w:lineRule="auto"/>
        <w:ind w:firstLine="720"/>
      </w:pPr>
      <w:r>
        <w:t>Although this interaction effect was relatively small and did not reach significance, we were interested in examining possible individual performance differences in our follow-up research. Therefore, we preregistered predictions for performance in Study 2.</w:t>
      </w:r>
    </w:p>
    <w:p w14:paraId="4AB3D3AD" w14:textId="5875859A" w:rsidR="00DE6C57" w:rsidRDefault="00661BA6" w:rsidP="00D37A0B">
      <w:pPr>
        <w:spacing w:line="480" w:lineRule="auto"/>
        <w:ind w:firstLine="720"/>
      </w:pPr>
      <w:r w:rsidRPr="008E28E0">
        <w:rPr>
          <w:b/>
        </w:rPr>
        <w:t>Affect.</w:t>
      </w:r>
      <w:r>
        <w:t xml:space="preserve"> </w:t>
      </w:r>
      <w:r w:rsidR="00E93E07">
        <w:t>Consistent with the results reported in the main text,</w:t>
      </w:r>
      <w:r w:rsidR="00E93E07" w:rsidDel="00E93E07">
        <w:t xml:space="preserve"> </w:t>
      </w:r>
      <w:r w:rsidR="00E93E07">
        <w:t>we found a significant</w:t>
      </w:r>
      <w:r>
        <w:t xml:space="preserve"> main effect of participants’ social class background on negative affect,</w:t>
      </w:r>
      <w:r>
        <w:rPr>
          <w:color w:val="000000" w:themeColor="text1"/>
        </w:rPr>
        <w:t xml:space="preserve"> </w:t>
      </w:r>
      <w:r w:rsidRPr="00D430CF">
        <w:rPr>
          <w:i/>
          <w:color w:val="000000" w:themeColor="text1"/>
        </w:rPr>
        <w:t>t</w:t>
      </w:r>
      <w:r w:rsidR="00E61C6F">
        <w:rPr>
          <w:i/>
          <w:color w:val="000000" w:themeColor="text1"/>
        </w:rPr>
        <w:t xml:space="preserve"> </w:t>
      </w:r>
      <w:r>
        <w:rPr>
          <w:color w:val="000000" w:themeColor="text1"/>
        </w:rPr>
        <w:t>(2</w:t>
      </w:r>
      <w:r w:rsidR="003E6B06">
        <w:rPr>
          <w:color w:val="000000" w:themeColor="text1"/>
        </w:rPr>
        <w:t>11</w:t>
      </w:r>
      <w:r>
        <w:rPr>
          <w:color w:val="000000" w:themeColor="text1"/>
        </w:rPr>
        <w:t>) = -2.</w:t>
      </w:r>
      <w:r w:rsidR="003E6B06">
        <w:rPr>
          <w:color w:val="000000" w:themeColor="text1"/>
        </w:rPr>
        <w:t>76</w:t>
      </w:r>
      <w:r>
        <w:rPr>
          <w:color w:val="000000" w:themeColor="text1"/>
        </w:rPr>
        <w:t xml:space="preserve">, </w:t>
      </w:r>
      <w:r w:rsidRPr="00BE74B4">
        <w:rPr>
          <w:i/>
        </w:rPr>
        <w:t>b</w:t>
      </w:r>
      <w:r>
        <w:t xml:space="preserve"> = -0.3</w:t>
      </w:r>
      <w:r w:rsidR="003E6B06">
        <w:t>7</w:t>
      </w:r>
      <w:r>
        <w:t>, 95% CI [-0.6</w:t>
      </w:r>
      <w:r w:rsidR="003E6B06">
        <w:t>3</w:t>
      </w:r>
      <w:r>
        <w:t>, -0.</w:t>
      </w:r>
      <w:r w:rsidR="003E6B06">
        <w:t>10</w:t>
      </w:r>
      <w:r>
        <w:t xml:space="preserve">], </w:t>
      </w:r>
      <w:r w:rsidRPr="00BE74B4">
        <w:rPr>
          <w:i/>
        </w:rPr>
        <w:t>p</w:t>
      </w:r>
      <w:r>
        <w:t xml:space="preserve"> = .0</w:t>
      </w:r>
      <w:r w:rsidR="003E6B06">
        <w:t>06</w:t>
      </w:r>
      <w:r>
        <w:t xml:space="preserve">, such that participants from higher social class backgrounds reported lower negative affect than those from lower social class backgrounds. </w:t>
      </w:r>
      <w:r w:rsidR="00E93E07">
        <w:t>T</w:t>
      </w:r>
      <w:r>
        <w:t>here were no other</w:t>
      </w:r>
      <w:r w:rsidR="0059003C">
        <w:t xml:space="preserve"> significant</w:t>
      </w:r>
      <w:r>
        <w:t xml:space="preserve"> main or interactive effects, </w:t>
      </w:r>
      <w:r w:rsidRPr="00B536AE">
        <w:rPr>
          <w:i/>
        </w:rPr>
        <w:t>F</w:t>
      </w:r>
      <w:r>
        <w:t>s &lt; 2.</w:t>
      </w:r>
      <w:r w:rsidR="003E6B06">
        <w:t>10</w:t>
      </w:r>
      <w:r>
        <w:t xml:space="preserve">, </w:t>
      </w:r>
      <w:proofErr w:type="spellStart"/>
      <w:r w:rsidRPr="00B536AE">
        <w:rPr>
          <w:i/>
        </w:rPr>
        <w:t>p</w:t>
      </w:r>
      <w:r>
        <w:t>s</w:t>
      </w:r>
      <w:proofErr w:type="spellEnd"/>
      <w:r>
        <w:t xml:space="preserve"> &gt; .1</w:t>
      </w:r>
      <w:r w:rsidR="003E6B06">
        <w:t>49</w:t>
      </w:r>
      <w:r w:rsidR="00E93E07">
        <w:t xml:space="preserve">, which is also </w:t>
      </w:r>
      <w:r w:rsidR="0051513A">
        <w:t>c</w:t>
      </w:r>
      <w:r w:rsidR="00E93E07">
        <w:t>onsistent with the results reported in the main text</w:t>
      </w:r>
      <w:r>
        <w:t xml:space="preserve">. </w:t>
      </w:r>
    </w:p>
    <w:p w14:paraId="2F9346A7" w14:textId="77777777" w:rsidR="003862F6" w:rsidRDefault="003862F6" w:rsidP="00D37A0B">
      <w:pPr>
        <w:spacing w:line="480" w:lineRule="auto"/>
        <w:ind w:firstLine="720"/>
      </w:pPr>
    </w:p>
    <w:p w14:paraId="66A0AAF5" w14:textId="77E45D03" w:rsidR="006110F4" w:rsidRPr="00A46EAD" w:rsidRDefault="00C94DCC" w:rsidP="006110F4">
      <w:pPr>
        <w:spacing w:line="480" w:lineRule="auto"/>
        <w:rPr>
          <w:b/>
          <w:bCs/>
        </w:rPr>
      </w:pPr>
      <w:r>
        <w:rPr>
          <w:b/>
          <w:bCs/>
        </w:rPr>
        <w:lastRenderedPageBreak/>
        <w:t>Study 1</w:t>
      </w:r>
      <w:r w:rsidR="00504F56">
        <w:rPr>
          <w:b/>
          <w:bCs/>
        </w:rPr>
        <w:t>:</w:t>
      </w:r>
      <w:r>
        <w:rPr>
          <w:b/>
          <w:bCs/>
        </w:rPr>
        <w:t xml:space="preserve"> </w:t>
      </w:r>
      <w:r w:rsidR="006110F4">
        <w:rPr>
          <w:b/>
          <w:bCs/>
        </w:rPr>
        <w:t>Primary Analyses Using Parental Educational Attainment as Measure of Social Class Background</w:t>
      </w:r>
    </w:p>
    <w:p w14:paraId="3CCB5444" w14:textId="745DB61D" w:rsidR="006110F4" w:rsidRPr="00391521" w:rsidRDefault="00D37A0B" w:rsidP="006110F4">
      <w:pPr>
        <w:spacing w:line="480" w:lineRule="auto"/>
        <w:ind w:firstLine="720"/>
      </w:pPr>
      <w:r>
        <w:t>In this section, w</w:t>
      </w:r>
      <w:r w:rsidR="004620BE">
        <w:t>e report the analyses on our primary dependent variables using parental educational attainment as the measure of social class background instead of the composite measure of social class background reported in the main text</w:t>
      </w:r>
      <w:r w:rsidR="004620BE" w:rsidRPr="00403521">
        <w:t xml:space="preserve">. </w:t>
      </w:r>
      <w:r w:rsidR="005654AA">
        <w:t xml:space="preserve">We categorized participants who indicated that neither parent </w:t>
      </w:r>
      <w:r w:rsidR="00C57FFD">
        <w:t>had</w:t>
      </w:r>
      <w:r w:rsidR="005654AA">
        <w:t xml:space="preserve"> a 4-year degree as </w:t>
      </w:r>
      <w:r w:rsidR="00BF0466">
        <w:t xml:space="preserve">participants from lower social class backgrounds </w:t>
      </w:r>
      <w:r w:rsidR="005654AA">
        <w:t xml:space="preserve">and those who indicated that at least one parent </w:t>
      </w:r>
      <w:r w:rsidR="00C57FFD">
        <w:t>had</w:t>
      </w:r>
      <w:r w:rsidR="005654AA">
        <w:t xml:space="preserve"> a 4-year degree as </w:t>
      </w:r>
      <w:r w:rsidR="00BF0466">
        <w:t>participants from higher social class backgrounds</w:t>
      </w:r>
      <w:r w:rsidR="005654AA">
        <w:t xml:space="preserve">. </w:t>
      </w:r>
      <w:r w:rsidR="004620BE">
        <w:t xml:space="preserve">Specifically, </w:t>
      </w:r>
      <w:r w:rsidR="004A46CA">
        <w:t>w</w:t>
      </w:r>
      <w:r w:rsidR="004A46CA" w:rsidRPr="00403521">
        <w:t xml:space="preserve">e </w:t>
      </w:r>
      <w:r w:rsidR="004A46CA">
        <w:t xml:space="preserve">conducted a 2 </w:t>
      </w:r>
      <w:r w:rsidR="004A46CA" w:rsidRPr="007776FF">
        <w:sym w:font="Symbol" w:char="F0B4"/>
      </w:r>
      <w:r w:rsidR="004A46CA">
        <w:t xml:space="preserve"> 2 univariate analysis of variance: condition (0 = </w:t>
      </w:r>
      <w:r w:rsidR="00BC6822" w:rsidRPr="00983A66">
        <w:t>lower social class partner</w:t>
      </w:r>
      <w:r w:rsidR="004A46CA">
        <w:t xml:space="preserve">, 1 = </w:t>
      </w:r>
      <w:r w:rsidR="00BC6822">
        <w:t>higher</w:t>
      </w:r>
      <w:r w:rsidR="00BC6822" w:rsidRPr="00983A66">
        <w:t xml:space="preserve"> social class partner</w:t>
      </w:r>
      <w:r w:rsidR="004A46CA">
        <w:t xml:space="preserve">) by participants’ social class background (0 = participants from lower social class background, 1 = participants from higher social class backgrounds). </w:t>
      </w:r>
      <w:r w:rsidR="006B7328">
        <w:t>We included the same covariates reported in the main text. Specifically, f</w:t>
      </w:r>
      <w:r w:rsidR="00AF3E7E">
        <w:t>or the cardiovascular measure, w</w:t>
      </w:r>
      <w:r w:rsidR="006110F4">
        <w:t xml:space="preserve">e </w:t>
      </w:r>
      <w:r w:rsidR="006B7328">
        <w:t>controlled for</w:t>
      </w:r>
      <w:r w:rsidR="006110F4">
        <w:t>:</w:t>
      </w:r>
      <w:r w:rsidR="00AF3E7E">
        <w:t xml:space="preserve"> race (0 = non-White, 1 = White), gender (0 = female, 1 = male), and body mass index (BMI; mean-centered)</w:t>
      </w:r>
      <w:r w:rsidR="004A46CA">
        <w:t xml:space="preserve">. </w:t>
      </w:r>
      <w:r w:rsidR="00064539">
        <w:t xml:space="preserve">For </w:t>
      </w:r>
      <w:r w:rsidR="00C2312A">
        <w:t xml:space="preserve">the </w:t>
      </w:r>
      <w:r w:rsidR="00064539">
        <w:t xml:space="preserve">individual task performance and affect analyses, we </w:t>
      </w:r>
      <w:r w:rsidR="004A46CA">
        <w:t>controlled for</w:t>
      </w:r>
      <w:r w:rsidR="00064539">
        <w:t>: gender and race.</w:t>
      </w:r>
    </w:p>
    <w:p w14:paraId="09304E4B" w14:textId="57CBF524" w:rsidR="007D60AD" w:rsidRDefault="00466472" w:rsidP="007D60AD">
      <w:pPr>
        <w:spacing w:line="480" w:lineRule="auto"/>
        <w:ind w:firstLine="720"/>
      </w:pPr>
      <w:r w:rsidRPr="008E28E0">
        <w:rPr>
          <w:b/>
        </w:rPr>
        <w:t>Threat-challenge index.</w:t>
      </w:r>
      <w:r>
        <w:t xml:space="preserve"> </w:t>
      </w:r>
      <w:r w:rsidR="007D60AD">
        <w:t xml:space="preserve">We did not find a </w:t>
      </w:r>
      <w:r w:rsidR="00B36FF2">
        <w:t xml:space="preserve">significant </w:t>
      </w:r>
      <w:r w:rsidR="007D60AD" w:rsidRPr="002D4295">
        <w:t xml:space="preserve">main effect of </w:t>
      </w:r>
      <w:r w:rsidR="00B36FF2" w:rsidRPr="002D4295">
        <w:t xml:space="preserve">condition, </w:t>
      </w:r>
      <w:r w:rsidR="00B36FF2" w:rsidRPr="002D4295">
        <w:rPr>
          <w:i/>
        </w:rPr>
        <w:t>F</w:t>
      </w:r>
      <w:r w:rsidR="00B36FF2" w:rsidRPr="002D4295">
        <w:t xml:space="preserve"> (</w:t>
      </w:r>
      <w:r w:rsidR="00B36FF2">
        <w:t>121</w:t>
      </w:r>
      <w:r w:rsidR="00B36FF2" w:rsidRPr="002D4295">
        <w:t xml:space="preserve">) = </w:t>
      </w:r>
      <w:r w:rsidR="00B36FF2">
        <w:t>2.56</w:t>
      </w:r>
      <w:r w:rsidR="00B36FF2" w:rsidRPr="002D4295">
        <w:t>,</w:t>
      </w:r>
      <w:r w:rsidR="00B36FF2">
        <w:t xml:space="preserve"> </w:t>
      </w:r>
      <w:r w:rsidR="00B36FF2" w:rsidRPr="002D4295">
        <w:rPr>
          <w:bCs/>
        </w:rPr>
        <w:t>η</w:t>
      </w:r>
      <w:r w:rsidR="00B36FF2" w:rsidRPr="002D4295">
        <w:rPr>
          <w:bCs/>
          <w:i/>
          <w:vertAlign w:val="subscript"/>
        </w:rPr>
        <w:t>p</w:t>
      </w:r>
      <w:r w:rsidR="00B36FF2" w:rsidRPr="002D4295">
        <w:rPr>
          <w:bCs/>
          <w:vertAlign w:val="superscript"/>
        </w:rPr>
        <w:t>2</w:t>
      </w:r>
      <w:r w:rsidR="00B36FF2">
        <w:t xml:space="preserve"> = </w:t>
      </w:r>
      <w:r w:rsidR="00B36FF2" w:rsidRPr="002D4295">
        <w:t>.0</w:t>
      </w:r>
      <w:r w:rsidR="00B36FF2">
        <w:t>21,</w:t>
      </w:r>
      <w:r w:rsidR="00B36FF2" w:rsidRPr="002D4295">
        <w:t xml:space="preserve"> </w:t>
      </w:r>
      <w:r w:rsidR="00B36FF2" w:rsidRPr="002D4295">
        <w:rPr>
          <w:i/>
        </w:rPr>
        <w:t>p</w:t>
      </w:r>
      <w:r w:rsidR="00B36FF2" w:rsidRPr="002D4295">
        <w:t xml:space="preserve"> = .</w:t>
      </w:r>
      <w:r w:rsidR="00B36FF2">
        <w:t xml:space="preserve">113, nor of </w:t>
      </w:r>
      <w:r w:rsidR="0081774B">
        <w:t>participant</w:t>
      </w:r>
      <w:r w:rsidR="00F47F95">
        <w:t>s’</w:t>
      </w:r>
      <w:r w:rsidR="0081774B">
        <w:t xml:space="preserve"> social class background</w:t>
      </w:r>
      <w:r w:rsidR="007D60AD" w:rsidRPr="002D4295">
        <w:t xml:space="preserve">, </w:t>
      </w:r>
      <w:r w:rsidR="007D60AD" w:rsidRPr="002D4295">
        <w:rPr>
          <w:i/>
        </w:rPr>
        <w:t>F</w:t>
      </w:r>
      <w:r w:rsidR="007D60AD" w:rsidRPr="002D4295">
        <w:t xml:space="preserve"> (</w:t>
      </w:r>
      <w:r w:rsidR="00A5203A">
        <w:t>121</w:t>
      </w:r>
      <w:r w:rsidR="007D60AD" w:rsidRPr="002D4295">
        <w:t xml:space="preserve">) = </w:t>
      </w:r>
      <w:r w:rsidR="007D60AD">
        <w:t>1.</w:t>
      </w:r>
      <w:r w:rsidR="00A5203A">
        <w:t>72</w:t>
      </w:r>
      <w:r w:rsidR="007D60AD" w:rsidRPr="002D4295">
        <w:t>,</w:t>
      </w:r>
      <w:r w:rsidR="007D60AD" w:rsidRPr="00AB6293">
        <w:t xml:space="preserve"> </w:t>
      </w:r>
      <w:r w:rsidR="007D60AD" w:rsidRPr="002D4295">
        <w:rPr>
          <w:bCs/>
        </w:rPr>
        <w:t>η</w:t>
      </w:r>
      <w:r w:rsidR="007D60AD" w:rsidRPr="002D4295">
        <w:rPr>
          <w:bCs/>
          <w:i/>
          <w:vertAlign w:val="subscript"/>
        </w:rPr>
        <w:t>p</w:t>
      </w:r>
      <w:r w:rsidR="007D60AD" w:rsidRPr="002D4295">
        <w:rPr>
          <w:bCs/>
          <w:vertAlign w:val="superscript"/>
        </w:rPr>
        <w:t>2</w:t>
      </w:r>
      <w:r w:rsidR="00483BB4">
        <w:t xml:space="preserve"> =</w:t>
      </w:r>
      <w:r w:rsidR="00483BB4" w:rsidRPr="002D4295">
        <w:t xml:space="preserve"> </w:t>
      </w:r>
      <w:r w:rsidR="007D60AD" w:rsidRPr="002D4295">
        <w:t>.0</w:t>
      </w:r>
      <w:r w:rsidR="00A5203A">
        <w:t>14</w:t>
      </w:r>
      <w:r w:rsidR="007D60AD">
        <w:t>,</w:t>
      </w:r>
      <w:r w:rsidR="007D60AD" w:rsidRPr="002D4295">
        <w:t xml:space="preserve"> </w:t>
      </w:r>
      <w:r w:rsidR="007D60AD" w:rsidRPr="002D4295">
        <w:rPr>
          <w:i/>
        </w:rPr>
        <w:t>p</w:t>
      </w:r>
      <w:r w:rsidR="007D60AD" w:rsidRPr="002D4295">
        <w:t xml:space="preserve"> = .</w:t>
      </w:r>
      <w:r w:rsidR="00A5203A">
        <w:t>193</w:t>
      </w:r>
      <w:r w:rsidR="007D60AD" w:rsidRPr="002D4295">
        <w:t xml:space="preserve">. </w:t>
      </w:r>
      <w:r w:rsidR="00916D5B">
        <w:t>However</w:t>
      </w:r>
      <w:r w:rsidR="007D60AD">
        <w:t xml:space="preserve">, </w:t>
      </w:r>
      <w:r w:rsidR="00916D5B">
        <w:t xml:space="preserve">the condition </w:t>
      </w:r>
      <w:r w:rsidR="0081774B">
        <w:t xml:space="preserve">by social class background interaction </w:t>
      </w:r>
      <w:r w:rsidR="00916D5B">
        <w:t>was significant</w:t>
      </w:r>
      <w:r w:rsidR="007D60AD" w:rsidRPr="002D4295">
        <w:t xml:space="preserve">, </w:t>
      </w:r>
      <w:r w:rsidR="007D60AD" w:rsidRPr="002D4295">
        <w:rPr>
          <w:i/>
        </w:rPr>
        <w:t xml:space="preserve">F </w:t>
      </w:r>
      <w:r w:rsidR="007D60AD" w:rsidRPr="002D4295">
        <w:t xml:space="preserve">(1, </w:t>
      </w:r>
      <w:r w:rsidR="00A5203A">
        <w:t>120</w:t>
      </w:r>
      <w:r w:rsidR="007D60AD" w:rsidRPr="002D4295">
        <w:t xml:space="preserve">) = </w:t>
      </w:r>
      <w:r w:rsidR="00A5203A">
        <w:t>4.39</w:t>
      </w:r>
      <w:r w:rsidR="007D60AD" w:rsidRPr="002D4295">
        <w:t>,</w:t>
      </w:r>
      <w:r w:rsidR="007D60AD">
        <w:t xml:space="preserve"> </w:t>
      </w:r>
      <w:r w:rsidR="007D60AD" w:rsidRPr="002D4295">
        <w:rPr>
          <w:bCs/>
        </w:rPr>
        <w:t>η</w:t>
      </w:r>
      <w:r w:rsidR="007D60AD" w:rsidRPr="002D4295">
        <w:rPr>
          <w:bCs/>
          <w:i/>
          <w:vertAlign w:val="subscript"/>
        </w:rPr>
        <w:t>p</w:t>
      </w:r>
      <w:r w:rsidR="007D60AD" w:rsidRPr="002D4295">
        <w:rPr>
          <w:bCs/>
          <w:vertAlign w:val="superscript"/>
        </w:rPr>
        <w:t>2</w:t>
      </w:r>
      <w:r w:rsidR="00F11E3C">
        <w:t xml:space="preserve"> =</w:t>
      </w:r>
      <w:r w:rsidR="007D60AD" w:rsidRPr="002D4295">
        <w:t xml:space="preserve"> .0</w:t>
      </w:r>
      <w:r w:rsidR="00A5203A">
        <w:t>35</w:t>
      </w:r>
      <w:r w:rsidR="007D60AD" w:rsidRPr="002D4295">
        <w:t xml:space="preserve">, </w:t>
      </w:r>
      <w:r w:rsidR="007D60AD" w:rsidRPr="002D4295">
        <w:rPr>
          <w:i/>
        </w:rPr>
        <w:t>p</w:t>
      </w:r>
      <w:r w:rsidR="007D60AD" w:rsidRPr="002D4295">
        <w:t xml:space="preserve"> = .</w:t>
      </w:r>
      <w:r w:rsidR="00A5203A">
        <w:t>038</w:t>
      </w:r>
      <w:r w:rsidR="007D60AD" w:rsidRPr="002D4295">
        <w:t xml:space="preserve">. </w:t>
      </w:r>
      <w:r w:rsidR="00A5203A">
        <w:t xml:space="preserve">Consistent with our predictions, </w:t>
      </w:r>
      <w:r w:rsidR="00BF0466">
        <w:t xml:space="preserve">participants from higher social class backgrounds </w:t>
      </w:r>
      <w:r w:rsidR="007E3124">
        <w:t>exhibited</w:t>
      </w:r>
      <w:r w:rsidR="007D60AD" w:rsidRPr="004D07C6">
        <w:t xml:space="preserve"> </w:t>
      </w:r>
      <w:r w:rsidR="007D60AD">
        <w:t>greater</w:t>
      </w:r>
      <w:r w:rsidR="007D60AD" w:rsidRPr="004D07C6">
        <w:t xml:space="preserve"> threat when anticipating </w:t>
      </w:r>
      <w:r w:rsidR="00480E38">
        <w:t>an interaction</w:t>
      </w:r>
      <w:r w:rsidR="00480E38" w:rsidRPr="00E37083">
        <w:t xml:space="preserve"> </w:t>
      </w:r>
      <w:r w:rsidR="007D60AD" w:rsidRPr="004D07C6">
        <w:t xml:space="preserve">with a </w:t>
      </w:r>
      <w:r w:rsidR="007D60AD">
        <w:t xml:space="preserve">partner </w:t>
      </w:r>
      <w:r w:rsidR="00480E38">
        <w:t>from a low</w:t>
      </w:r>
      <w:r w:rsidR="00C36EF5">
        <w:t>er</w:t>
      </w:r>
      <w:r w:rsidR="00480E38">
        <w:t xml:space="preserve"> social class background </w:t>
      </w:r>
      <w:r w:rsidR="007D60AD">
        <w:t>(</w:t>
      </w:r>
      <w:r w:rsidR="007D60AD" w:rsidRPr="00762BB3">
        <w:rPr>
          <w:i/>
          <w:iCs/>
        </w:rPr>
        <w:t>M</w:t>
      </w:r>
      <w:r w:rsidR="007D60AD">
        <w:t xml:space="preserve"> = 0.</w:t>
      </w:r>
      <w:r w:rsidR="00632B32">
        <w:t>73</w:t>
      </w:r>
      <w:r w:rsidR="00E61C6F">
        <w:t xml:space="preserve">, </w:t>
      </w:r>
      <w:r w:rsidR="00E61C6F" w:rsidRPr="00E625B1">
        <w:rPr>
          <w:i/>
          <w:iCs/>
        </w:rPr>
        <w:t>SD</w:t>
      </w:r>
      <w:r w:rsidR="00E61C6F">
        <w:t xml:space="preserve"> =</w:t>
      </w:r>
      <w:r w:rsidR="006840D2">
        <w:t xml:space="preserve"> 1.32</w:t>
      </w:r>
      <w:r w:rsidR="007D60AD">
        <w:t xml:space="preserve">) than a </w:t>
      </w:r>
      <w:r w:rsidR="007D60AD" w:rsidRPr="004D07C6">
        <w:t>partner</w:t>
      </w:r>
      <w:r w:rsidR="007D60AD">
        <w:t xml:space="preserve"> </w:t>
      </w:r>
      <w:r w:rsidR="00480E38">
        <w:t>from a high</w:t>
      </w:r>
      <w:r w:rsidR="00C36EF5">
        <w:t>er</w:t>
      </w:r>
      <w:r w:rsidR="00480E38">
        <w:t xml:space="preserve"> social class background </w:t>
      </w:r>
      <w:r w:rsidR="007D60AD">
        <w:t>(</w:t>
      </w:r>
      <w:r w:rsidR="007D60AD" w:rsidRPr="00391521">
        <w:rPr>
          <w:i/>
          <w:iCs/>
        </w:rPr>
        <w:t>M</w:t>
      </w:r>
      <w:r w:rsidR="007D60AD">
        <w:t xml:space="preserve"> = </w:t>
      </w:r>
      <w:r w:rsidR="00632B32">
        <w:t>-0.2</w:t>
      </w:r>
      <w:r w:rsidR="006840D2">
        <w:t>8</w:t>
      </w:r>
      <w:r w:rsidR="00E61C6F">
        <w:t xml:space="preserve">, </w:t>
      </w:r>
      <w:r w:rsidR="00E61C6F" w:rsidRPr="00725E2D">
        <w:rPr>
          <w:i/>
          <w:iCs/>
        </w:rPr>
        <w:t>SD</w:t>
      </w:r>
      <w:r w:rsidR="00E61C6F">
        <w:t xml:space="preserve"> = </w:t>
      </w:r>
      <w:r w:rsidR="006840D2">
        <w:t>1.66</w:t>
      </w:r>
      <w:r w:rsidR="007D60AD">
        <w:t xml:space="preserve">), </w:t>
      </w:r>
      <w:r w:rsidR="007D60AD">
        <w:rPr>
          <w:i/>
        </w:rPr>
        <w:t>F</w:t>
      </w:r>
      <w:r w:rsidR="007D60AD">
        <w:t xml:space="preserve"> (</w:t>
      </w:r>
      <w:r w:rsidR="00632B32">
        <w:t>120</w:t>
      </w:r>
      <w:r w:rsidR="007D60AD">
        <w:t xml:space="preserve">) = </w:t>
      </w:r>
      <w:r w:rsidR="00632B32">
        <w:t>6.87</w:t>
      </w:r>
      <w:r w:rsidR="007D60AD">
        <w:t>, 95% CI [</w:t>
      </w:r>
      <w:r w:rsidR="008E0C46">
        <w:t>0.25</w:t>
      </w:r>
      <w:r w:rsidR="007D60AD">
        <w:t xml:space="preserve">, </w:t>
      </w:r>
      <w:r w:rsidR="008E0C46">
        <w:t>1.78</w:t>
      </w:r>
      <w:r w:rsidR="007D60AD">
        <w:t xml:space="preserve">], </w:t>
      </w:r>
      <w:r w:rsidR="007D60AD" w:rsidRPr="002D4295">
        <w:rPr>
          <w:bCs/>
        </w:rPr>
        <w:t>η</w:t>
      </w:r>
      <w:r w:rsidR="007D60AD" w:rsidRPr="002D4295">
        <w:rPr>
          <w:bCs/>
          <w:i/>
          <w:vertAlign w:val="subscript"/>
        </w:rPr>
        <w:t>p</w:t>
      </w:r>
      <w:r w:rsidR="007D60AD" w:rsidRPr="002D4295">
        <w:rPr>
          <w:bCs/>
          <w:vertAlign w:val="superscript"/>
        </w:rPr>
        <w:t>2</w:t>
      </w:r>
      <w:r w:rsidR="00F11E3C">
        <w:t xml:space="preserve"> =</w:t>
      </w:r>
      <w:r w:rsidR="007D60AD" w:rsidRPr="002D4295">
        <w:t xml:space="preserve"> .0</w:t>
      </w:r>
      <w:r w:rsidR="00632B32">
        <w:t>54</w:t>
      </w:r>
      <w:r w:rsidR="007D60AD">
        <w:t xml:space="preserve">, </w:t>
      </w:r>
      <w:r w:rsidR="007D60AD" w:rsidRPr="004508FF">
        <w:rPr>
          <w:i/>
        </w:rPr>
        <w:t>p</w:t>
      </w:r>
      <w:r w:rsidR="007D60AD">
        <w:t xml:space="preserve"> = .0</w:t>
      </w:r>
      <w:r w:rsidR="00632B32">
        <w:t>10</w:t>
      </w:r>
      <w:r w:rsidR="007D60AD" w:rsidRPr="001B74BE">
        <w:t>.</w:t>
      </w:r>
      <w:r w:rsidR="007D60AD">
        <w:t xml:space="preserve"> In contrast, but also consistent with our prediction</w:t>
      </w:r>
      <w:r w:rsidR="00A27F56">
        <w:t>s</w:t>
      </w:r>
      <w:r w:rsidR="007D60AD" w:rsidRPr="001612A5">
        <w:t xml:space="preserve">, </w:t>
      </w:r>
      <w:r w:rsidR="00BF0466">
        <w:t xml:space="preserve">participants from lower social class </w:t>
      </w:r>
      <w:r w:rsidR="00BF0466">
        <w:lastRenderedPageBreak/>
        <w:t xml:space="preserve">backgrounds </w:t>
      </w:r>
      <w:r w:rsidR="007E3124">
        <w:t>exhibited</w:t>
      </w:r>
      <w:r w:rsidR="007D60AD" w:rsidRPr="001612A5">
        <w:t xml:space="preserve"> similar levels of threat </w:t>
      </w:r>
      <w:r w:rsidR="00AA7030">
        <w:t>across conditions</w:t>
      </w:r>
      <w:r w:rsidR="007D60AD" w:rsidRPr="001612A5">
        <w:t xml:space="preserve">, </w:t>
      </w:r>
      <w:r w:rsidR="007D60AD">
        <w:rPr>
          <w:i/>
        </w:rPr>
        <w:t>F</w:t>
      </w:r>
      <w:r w:rsidR="007D60AD">
        <w:t xml:space="preserve"> (</w:t>
      </w:r>
      <w:r w:rsidR="00FF48A1">
        <w:t>120</w:t>
      </w:r>
      <w:r w:rsidR="007D60AD">
        <w:t xml:space="preserve">) = </w:t>
      </w:r>
      <w:r w:rsidR="00FF48A1">
        <w:t>0.12</w:t>
      </w:r>
      <w:r w:rsidR="007D60AD">
        <w:t>, 95% CI [-0.</w:t>
      </w:r>
      <w:r w:rsidR="00FF48A1">
        <w:t>64</w:t>
      </w:r>
      <w:r w:rsidR="007D60AD">
        <w:t>, 0.</w:t>
      </w:r>
      <w:r w:rsidR="00FF48A1">
        <w:t>91</w:t>
      </w:r>
      <w:r w:rsidR="007D60AD">
        <w:t xml:space="preserve">], </w:t>
      </w:r>
      <w:r w:rsidR="007D60AD" w:rsidRPr="002D4295">
        <w:rPr>
          <w:bCs/>
        </w:rPr>
        <w:t>η</w:t>
      </w:r>
      <w:r w:rsidR="007D60AD" w:rsidRPr="002D4295">
        <w:rPr>
          <w:bCs/>
          <w:i/>
          <w:vertAlign w:val="subscript"/>
        </w:rPr>
        <w:t>p</w:t>
      </w:r>
      <w:r w:rsidR="007D60AD" w:rsidRPr="002D4295">
        <w:rPr>
          <w:bCs/>
          <w:vertAlign w:val="superscript"/>
        </w:rPr>
        <w:t>2</w:t>
      </w:r>
      <w:r w:rsidR="00F11E3C">
        <w:t xml:space="preserve"> =</w:t>
      </w:r>
      <w:r w:rsidR="007D60AD" w:rsidRPr="002D4295">
        <w:t xml:space="preserve"> .0</w:t>
      </w:r>
      <w:r w:rsidR="007D60AD">
        <w:t xml:space="preserve">01, </w:t>
      </w:r>
      <w:r w:rsidR="007D60AD" w:rsidRPr="004508FF">
        <w:rPr>
          <w:i/>
        </w:rPr>
        <w:t>p</w:t>
      </w:r>
      <w:r w:rsidR="007D60AD">
        <w:t xml:space="preserve"> = .</w:t>
      </w:r>
      <w:r w:rsidR="00FF48A1">
        <w:t>728</w:t>
      </w:r>
      <w:r w:rsidR="007D60AD">
        <w:t xml:space="preserve">. </w:t>
      </w:r>
    </w:p>
    <w:p w14:paraId="1D385C01" w14:textId="50EFB563" w:rsidR="007D60AD" w:rsidRDefault="007D60AD" w:rsidP="00AA7030">
      <w:pPr>
        <w:spacing w:line="480" w:lineRule="auto"/>
        <w:ind w:firstLine="720"/>
      </w:pPr>
      <w:r>
        <w:t>In addition</w:t>
      </w:r>
      <w:r w:rsidR="00AA7030">
        <w:t xml:space="preserve">, </w:t>
      </w:r>
      <w:r w:rsidR="00BF0466">
        <w:t xml:space="preserve">participants from higher social class backgrounds </w:t>
      </w:r>
      <w:r>
        <w:t>(</w:t>
      </w:r>
      <w:r w:rsidRPr="00391521">
        <w:rPr>
          <w:i/>
          <w:iCs/>
        </w:rPr>
        <w:t>M</w:t>
      </w:r>
      <w:r>
        <w:t xml:space="preserve"> = 0.</w:t>
      </w:r>
      <w:r w:rsidR="001A618F">
        <w:t>73</w:t>
      </w:r>
      <w:r w:rsidR="000E541F">
        <w:t xml:space="preserve">, </w:t>
      </w:r>
      <w:r w:rsidR="000E541F" w:rsidRPr="00E625B1">
        <w:rPr>
          <w:i/>
          <w:iCs/>
        </w:rPr>
        <w:t>SD</w:t>
      </w:r>
      <w:r w:rsidR="000E541F">
        <w:t xml:space="preserve"> = 1.32</w:t>
      </w:r>
      <w:r>
        <w:t xml:space="preserve">) </w:t>
      </w:r>
      <w:r w:rsidR="007E3124">
        <w:t>exhibited</w:t>
      </w:r>
      <w:r>
        <w:t xml:space="preserve"> greater threat</w:t>
      </w:r>
      <w:r w:rsidR="00AA7030">
        <w:t xml:space="preserve"> </w:t>
      </w:r>
      <w:r w:rsidR="00E0293A">
        <w:t>background</w:t>
      </w:r>
      <w:r w:rsidR="00E0293A" w:rsidRPr="00E37083">
        <w:t xml:space="preserve"> than </w:t>
      </w:r>
      <w:r w:rsidR="00BF0466">
        <w:t xml:space="preserve">participants from lower social class backgrounds </w:t>
      </w:r>
      <w:r w:rsidR="00E0293A">
        <w:t>(</w:t>
      </w:r>
      <w:r w:rsidR="00E0293A" w:rsidRPr="00391521">
        <w:rPr>
          <w:i/>
          <w:iCs/>
        </w:rPr>
        <w:t>M</w:t>
      </w:r>
      <w:r w:rsidR="00E0293A">
        <w:t xml:space="preserve"> = -0.22, </w:t>
      </w:r>
      <w:r w:rsidR="00E0293A" w:rsidRPr="00E625B1">
        <w:rPr>
          <w:i/>
          <w:iCs/>
        </w:rPr>
        <w:t>SD</w:t>
      </w:r>
      <w:r w:rsidR="00E0293A">
        <w:t xml:space="preserve"> = 1.61) </w:t>
      </w:r>
      <w:r w:rsidR="00AA7030">
        <w:t>when anticipating an interaction with a partner from a low</w:t>
      </w:r>
      <w:r w:rsidR="000F3185">
        <w:t>er</w:t>
      </w:r>
      <w:r w:rsidR="00AA7030">
        <w:t xml:space="preserve"> social class</w:t>
      </w:r>
      <w:r w:rsidR="00C2312A">
        <w:t xml:space="preserve"> background</w:t>
      </w:r>
      <w:r w:rsidRPr="00E37083">
        <w:t xml:space="preserve">, </w:t>
      </w:r>
      <w:r>
        <w:rPr>
          <w:i/>
        </w:rPr>
        <w:t>F</w:t>
      </w:r>
      <w:r>
        <w:t xml:space="preserve"> (</w:t>
      </w:r>
      <w:r w:rsidR="001A618F">
        <w:t>120</w:t>
      </w:r>
      <w:r>
        <w:t xml:space="preserve">) = </w:t>
      </w:r>
      <w:r w:rsidR="001A618F">
        <w:t>5.75</w:t>
      </w:r>
      <w:r>
        <w:t>, 95% CI [</w:t>
      </w:r>
      <w:r w:rsidR="001A618F">
        <w:t>0.16</w:t>
      </w:r>
      <w:r w:rsidR="005F38AF">
        <w:t>, 1.71</w:t>
      </w:r>
      <w:r>
        <w:t xml:space="preserve">], </w:t>
      </w:r>
      <w:r w:rsidRPr="002D4295">
        <w:rPr>
          <w:bCs/>
        </w:rPr>
        <w:t>η</w:t>
      </w:r>
      <w:r w:rsidRPr="002D4295">
        <w:rPr>
          <w:bCs/>
          <w:i/>
          <w:vertAlign w:val="subscript"/>
        </w:rPr>
        <w:t>p</w:t>
      </w:r>
      <w:r w:rsidRPr="002D4295">
        <w:rPr>
          <w:bCs/>
          <w:vertAlign w:val="superscript"/>
        </w:rPr>
        <w:t>2</w:t>
      </w:r>
      <w:r w:rsidRPr="002D4295">
        <w:t xml:space="preserve"> </w:t>
      </w:r>
      <w:r w:rsidR="00F11E3C">
        <w:t xml:space="preserve">= </w:t>
      </w:r>
      <w:r w:rsidRPr="002D4295">
        <w:t>.0</w:t>
      </w:r>
      <w:r w:rsidR="001A618F">
        <w:t>46</w:t>
      </w:r>
      <w:r>
        <w:t xml:space="preserve">, </w:t>
      </w:r>
      <w:r w:rsidRPr="004508FF">
        <w:rPr>
          <w:i/>
        </w:rPr>
        <w:t>p</w:t>
      </w:r>
      <w:r>
        <w:t xml:space="preserve"> = .0</w:t>
      </w:r>
      <w:r w:rsidR="001A618F">
        <w:t>18</w:t>
      </w:r>
      <w:r w:rsidRPr="00E37083">
        <w:t xml:space="preserve">. </w:t>
      </w:r>
      <w:r w:rsidR="00AA7030">
        <w:t xml:space="preserve">However, </w:t>
      </w:r>
      <w:r w:rsidR="00BF0466">
        <w:t xml:space="preserve">participants from higher social class backgrounds </w:t>
      </w:r>
      <w:r w:rsidR="00AA7030">
        <w:t>(</w:t>
      </w:r>
      <w:r w:rsidR="00AA7030" w:rsidRPr="00391521">
        <w:rPr>
          <w:i/>
          <w:iCs/>
        </w:rPr>
        <w:t>M</w:t>
      </w:r>
      <w:r w:rsidR="00AA7030">
        <w:t xml:space="preserve"> = -0.28, </w:t>
      </w:r>
      <w:r w:rsidR="00AA7030" w:rsidRPr="00E625B1">
        <w:rPr>
          <w:i/>
          <w:iCs/>
        </w:rPr>
        <w:t>SD</w:t>
      </w:r>
      <w:r w:rsidR="00AA7030">
        <w:t xml:space="preserve"> = 1.66) and </w:t>
      </w:r>
      <w:r w:rsidR="00BF0466">
        <w:t xml:space="preserve">participants from lower social class backgrounds </w:t>
      </w:r>
      <w:r w:rsidR="00AA7030">
        <w:t>(</w:t>
      </w:r>
      <w:r w:rsidR="00AA7030" w:rsidRPr="00391521">
        <w:rPr>
          <w:i/>
          <w:iCs/>
        </w:rPr>
        <w:t>M</w:t>
      </w:r>
      <w:r w:rsidR="00AA7030">
        <w:t xml:space="preserve"> = -0.07, </w:t>
      </w:r>
      <w:r w:rsidR="00AA7030" w:rsidRPr="00E625B1">
        <w:rPr>
          <w:i/>
          <w:iCs/>
        </w:rPr>
        <w:t>SD</w:t>
      </w:r>
      <w:r w:rsidR="00AA7030">
        <w:t xml:space="preserve"> = 1.44) exhibited similar levels of threat when anticipating </w:t>
      </w:r>
      <w:r w:rsidR="00480E38">
        <w:t>an interaction</w:t>
      </w:r>
      <w:r w:rsidR="00480E38" w:rsidRPr="00E37083">
        <w:t xml:space="preserve"> </w:t>
      </w:r>
      <w:r>
        <w:t>with a partner from a high</w:t>
      </w:r>
      <w:r w:rsidR="000F3185">
        <w:t>er</w:t>
      </w:r>
      <w:r>
        <w:t xml:space="preserve"> social class background,</w:t>
      </w:r>
      <w:r w:rsidRPr="00E37083">
        <w:t xml:space="preserve"> </w:t>
      </w:r>
      <w:r>
        <w:rPr>
          <w:i/>
        </w:rPr>
        <w:t>F</w:t>
      </w:r>
      <w:r>
        <w:t xml:space="preserve"> (</w:t>
      </w:r>
      <w:r w:rsidR="001A618F">
        <w:t>120</w:t>
      </w:r>
      <w:r>
        <w:t>) = 0.</w:t>
      </w:r>
      <w:r w:rsidR="001A618F">
        <w:t>31</w:t>
      </w:r>
      <w:r>
        <w:t>, 95% CI [-0.</w:t>
      </w:r>
      <w:r w:rsidR="001A618F">
        <w:t>98</w:t>
      </w:r>
      <w:r>
        <w:t>, 0.</w:t>
      </w:r>
      <w:r w:rsidR="001A618F">
        <w:t>55</w:t>
      </w:r>
      <w:r>
        <w:t>],</w:t>
      </w:r>
      <w:r w:rsidRPr="002E32D4">
        <w:rPr>
          <w:i/>
        </w:rPr>
        <w:t xml:space="preserve"> </w:t>
      </w:r>
      <w:r w:rsidRPr="002D4295">
        <w:rPr>
          <w:bCs/>
        </w:rPr>
        <w:t>η</w:t>
      </w:r>
      <w:r w:rsidRPr="002D4295">
        <w:rPr>
          <w:bCs/>
          <w:i/>
          <w:vertAlign w:val="subscript"/>
        </w:rPr>
        <w:t>p</w:t>
      </w:r>
      <w:r w:rsidRPr="002D4295">
        <w:rPr>
          <w:bCs/>
          <w:vertAlign w:val="superscript"/>
        </w:rPr>
        <w:t>2</w:t>
      </w:r>
      <w:r w:rsidR="00F11E3C">
        <w:t xml:space="preserve"> =</w:t>
      </w:r>
      <w:r w:rsidRPr="002D4295">
        <w:t xml:space="preserve"> .0</w:t>
      </w:r>
      <w:r>
        <w:t>0</w:t>
      </w:r>
      <w:r w:rsidR="001A618F">
        <w:t>3</w:t>
      </w:r>
      <w:r>
        <w:t xml:space="preserve">, </w:t>
      </w:r>
      <w:r w:rsidRPr="004508FF">
        <w:rPr>
          <w:i/>
        </w:rPr>
        <w:t>p</w:t>
      </w:r>
      <w:r>
        <w:t xml:space="preserve"> = .</w:t>
      </w:r>
      <w:r w:rsidR="001A618F">
        <w:t>577</w:t>
      </w:r>
      <w:r w:rsidRPr="00E37083">
        <w:t>.</w:t>
      </w:r>
    </w:p>
    <w:p w14:paraId="3E4D2656" w14:textId="2DE23BCA" w:rsidR="009B3248" w:rsidRDefault="00466472" w:rsidP="007D60AD">
      <w:pPr>
        <w:spacing w:line="480" w:lineRule="auto"/>
        <w:ind w:firstLine="720"/>
      </w:pPr>
      <w:r>
        <w:rPr>
          <w:b/>
        </w:rPr>
        <w:t>Individual task p</w:t>
      </w:r>
      <w:r w:rsidRPr="008E28E0">
        <w:rPr>
          <w:b/>
        </w:rPr>
        <w:t>erformance.</w:t>
      </w:r>
      <w:r>
        <w:t xml:space="preserve"> </w:t>
      </w:r>
      <w:r w:rsidR="00B36FF2">
        <w:t xml:space="preserve">We did not find a significant main effect of condition, </w:t>
      </w:r>
      <w:r w:rsidR="00B36FF2" w:rsidRPr="002D4295">
        <w:rPr>
          <w:i/>
        </w:rPr>
        <w:t>F</w:t>
      </w:r>
      <w:r w:rsidR="00B36FF2" w:rsidRPr="002D4295">
        <w:t xml:space="preserve"> (</w:t>
      </w:r>
      <w:r w:rsidR="00B36FF2">
        <w:t>210</w:t>
      </w:r>
      <w:r w:rsidR="00B36FF2" w:rsidRPr="002D4295">
        <w:t xml:space="preserve">) = </w:t>
      </w:r>
      <w:r w:rsidR="00B36FF2">
        <w:t>1.34</w:t>
      </w:r>
      <w:r w:rsidR="00B36FF2" w:rsidRPr="002D4295">
        <w:t>,</w:t>
      </w:r>
      <w:r w:rsidR="00B36FF2" w:rsidRPr="00AB6293">
        <w:t xml:space="preserve"> </w:t>
      </w:r>
      <w:r w:rsidR="00B36FF2" w:rsidRPr="002D4295">
        <w:rPr>
          <w:bCs/>
        </w:rPr>
        <w:t>η</w:t>
      </w:r>
      <w:r w:rsidR="00B36FF2" w:rsidRPr="002D4295">
        <w:rPr>
          <w:bCs/>
          <w:i/>
          <w:vertAlign w:val="subscript"/>
        </w:rPr>
        <w:t>p</w:t>
      </w:r>
      <w:r w:rsidR="00B36FF2" w:rsidRPr="002D4295">
        <w:rPr>
          <w:bCs/>
          <w:vertAlign w:val="superscript"/>
        </w:rPr>
        <w:t>2</w:t>
      </w:r>
      <w:r w:rsidR="00F11E3C">
        <w:t xml:space="preserve"> =</w:t>
      </w:r>
      <w:r w:rsidR="00B36FF2" w:rsidRPr="002D4295">
        <w:t xml:space="preserve"> .0</w:t>
      </w:r>
      <w:r w:rsidR="00B36FF2">
        <w:t>06,</w:t>
      </w:r>
      <w:r w:rsidR="00B36FF2" w:rsidRPr="002D4295">
        <w:t xml:space="preserve"> </w:t>
      </w:r>
      <w:r w:rsidR="00B36FF2" w:rsidRPr="002D4295">
        <w:rPr>
          <w:i/>
        </w:rPr>
        <w:t>p</w:t>
      </w:r>
      <w:r w:rsidR="00B36FF2" w:rsidRPr="002D4295">
        <w:t xml:space="preserve"> = .</w:t>
      </w:r>
      <w:r w:rsidR="00B36FF2">
        <w:t xml:space="preserve">248, but </w:t>
      </w:r>
      <w:r>
        <w:t xml:space="preserve">a significant main effect of </w:t>
      </w:r>
      <w:r w:rsidR="00F47F95">
        <w:t>participants’ social class background</w:t>
      </w:r>
      <w:r>
        <w:t>,</w:t>
      </w:r>
      <w:r>
        <w:rPr>
          <w:color w:val="000000" w:themeColor="text1"/>
        </w:rPr>
        <w:t xml:space="preserve"> </w:t>
      </w:r>
      <w:r w:rsidR="005002CD" w:rsidRPr="002D4295">
        <w:rPr>
          <w:i/>
        </w:rPr>
        <w:t>F</w:t>
      </w:r>
      <w:r w:rsidR="005002CD" w:rsidRPr="002D4295">
        <w:t xml:space="preserve"> (</w:t>
      </w:r>
      <w:r w:rsidR="005002CD">
        <w:t>210</w:t>
      </w:r>
      <w:r w:rsidR="005002CD" w:rsidRPr="002D4295">
        <w:t xml:space="preserve">) = </w:t>
      </w:r>
      <w:r w:rsidR="005002CD">
        <w:t>7.54</w:t>
      </w:r>
      <w:r w:rsidR="005002CD" w:rsidRPr="002D4295">
        <w:t>,</w:t>
      </w:r>
      <w:r w:rsidR="005002CD" w:rsidRPr="00AB6293">
        <w:t xml:space="preserve"> </w:t>
      </w:r>
      <w:r w:rsidR="005002CD" w:rsidRPr="002D4295">
        <w:rPr>
          <w:bCs/>
        </w:rPr>
        <w:t>η</w:t>
      </w:r>
      <w:r w:rsidR="005002CD" w:rsidRPr="002D4295">
        <w:rPr>
          <w:bCs/>
          <w:i/>
          <w:vertAlign w:val="subscript"/>
        </w:rPr>
        <w:t>p</w:t>
      </w:r>
      <w:r w:rsidR="005002CD" w:rsidRPr="002D4295">
        <w:rPr>
          <w:bCs/>
          <w:vertAlign w:val="superscript"/>
        </w:rPr>
        <w:t>2</w:t>
      </w:r>
      <w:r w:rsidR="005002CD" w:rsidRPr="002D4295">
        <w:t xml:space="preserve"> </w:t>
      </w:r>
      <w:r w:rsidR="00F11E3C">
        <w:t xml:space="preserve">= </w:t>
      </w:r>
      <w:r w:rsidR="005002CD" w:rsidRPr="002D4295">
        <w:t>.0</w:t>
      </w:r>
      <w:r w:rsidR="005002CD">
        <w:t>35,</w:t>
      </w:r>
      <w:r w:rsidR="005002CD" w:rsidRPr="002D4295">
        <w:t xml:space="preserve"> </w:t>
      </w:r>
      <w:r w:rsidR="005002CD" w:rsidRPr="002D4295">
        <w:rPr>
          <w:i/>
        </w:rPr>
        <w:t>p</w:t>
      </w:r>
      <w:r w:rsidR="005002CD" w:rsidRPr="002D4295">
        <w:t xml:space="preserve"> = .</w:t>
      </w:r>
      <w:r w:rsidR="005002CD">
        <w:t>007</w:t>
      </w:r>
      <w:r>
        <w:t xml:space="preserve">, such that </w:t>
      </w:r>
      <w:r w:rsidR="00BF0466">
        <w:t xml:space="preserve">participants from higher social class backgrounds </w:t>
      </w:r>
      <w:r>
        <w:t xml:space="preserve">performed better than </w:t>
      </w:r>
      <w:r w:rsidR="00BF0466">
        <w:t>participants from lower social class backgrounds</w:t>
      </w:r>
      <w:r>
        <w:t xml:space="preserve">. </w:t>
      </w:r>
      <w:r w:rsidR="00394A70">
        <w:t>W</w:t>
      </w:r>
      <w:r w:rsidR="00971CD7">
        <w:t>e found a significant</w:t>
      </w:r>
      <w:r>
        <w:t xml:space="preserve"> condition by </w:t>
      </w:r>
      <w:r w:rsidR="00E56B4F">
        <w:t xml:space="preserve">social class background </w:t>
      </w:r>
      <w:r w:rsidR="00754651">
        <w:t>interaction</w:t>
      </w:r>
      <w:r>
        <w:t xml:space="preserve">, </w:t>
      </w:r>
      <w:r w:rsidR="005002CD" w:rsidRPr="002D4295">
        <w:rPr>
          <w:i/>
        </w:rPr>
        <w:t>F</w:t>
      </w:r>
      <w:r w:rsidR="005002CD" w:rsidRPr="002D4295">
        <w:t xml:space="preserve"> (</w:t>
      </w:r>
      <w:r w:rsidR="005002CD">
        <w:t>210</w:t>
      </w:r>
      <w:r w:rsidR="005002CD" w:rsidRPr="002D4295">
        <w:t xml:space="preserve">) = </w:t>
      </w:r>
      <w:r w:rsidR="005002CD">
        <w:t>5.00</w:t>
      </w:r>
      <w:r w:rsidR="005002CD" w:rsidRPr="002D4295">
        <w:t>,</w:t>
      </w:r>
      <w:r w:rsidR="005002CD" w:rsidRPr="00AB6293">
        <w:t xml:space="preserve"> </w:t>
      </w:r>
      <w:r w:rsidR="005002CD" w:rsidRPr="002D4295">
        <w:rPr>
          <w:bCs/>
        </w:rPr>
        <w:t>η</w:t>
      </w:r>
      <w:r w:rsidR="005002CD" w:rsidRPr="002D4295">
        <w:rPr>
          <w:bCs/>
          <w:i/>
          <w:vertAlign w:val="subscript"/>
        </w:rPr>
        <w:t>p</w:t>
      </w:r>
      <w:r w:rsidR="005002CD" w:rsidRPr="002D4295">
        <w:rPr>
          <w:bCs/>
          <w:vertAlign w:val="superscript"/>
        </w:rPr>
        <w:t>2</w:t>
      </w:r>
      <w:r w:rsidR="005002CD" w:rsidRPr="002D4295">
        <w:t xml:space="preserve"> </w:t>
      </w:r>
      <w:r w:rsidR="00F11E3C">
        <w:t xml:space="preserve">= </w:t>
      </w:r>
      <w:r w:rsidR="005002CD" w:rsidRPr="002D4295">
        <w:t>.0</w:t>
      </w:r>
      <w:r w:rsidR="005002CD">
        <w:t>23,</w:t>
      </w:r>
      <w:r w:rsidR="005002CD" w:rsidRPr="002D4295">
        <w:t xml:space="preserve"> </w:t>
      </w:r>
      <w:r w:rsidR="005002CD" w:rsidRPr="002D4295">
        <w:rPr>
          <w:i/>
        </w:rPr>
        <w:t>p</w:t>
      </w:r>
      <w:r w:rsidR="005002CD" w:rsidRPr="002D4295">
        <w:t xml:space="preserve"> = .</w:t>
      </w:r>
      <w:r w:rsidR="005002CD">
        <w:t>026</w:t>
      </w:r>
      <w:r>
        <w:t xml:space="preserve">. </w:t>
      </w:r>
      <w:r w:rsidR="00971CD7">
        <w:t xml:space="preserve">Specifically, </w:t>
      </w:r>
      <w:r w:rsidR="00BF0466">
        <w:t xml:space="preserve">participants from higher social class backgrounds </w:t>
      </w:r>
      <w:r w:rsidR="00462BD1">
        <w:t xml:space="preserve">performed better when </w:t>
      </w:r>
      <w:r w:rsidRPr="00E37083">
        <w:t xml:space="preserve">anticipating interacting with a partner from a </w:t>
      </w:r>
      <w:r>
        <w:t>low</w:t>
      </w:r>
      <w:r w:rsidR="000F3185">
        <w:t>er</w:t>
      </w:r>
      <w:r w:rsidRPr="00E37083">
        <w:t xml:space="preserve"> social class background</w:t>
      </w:r>
      <w:r w:rsidR="005002CD">
        <w:t xml:space="preserve"> (</w:t>
      </w:r>
      <w:r w:rsidR="005002CD" w:rsidRPr="00635EF1">
        <w:rPr>
          <w:i/>
          <w:iCs/>
        </w:rPr>
        <w:t>M</w:t>
      </w:r>
      <w:r w:rsidR="005002CD">
        <w:t xml:space="preserve"> = </w:t>
      </w:r>
      <w:r w:rsidR="00911D80">
        <w:t>3.8</w:t>
      </w:r>
      <w:r w:rsidR="009469E7">
        <w:t>4</w:t>
      </w:r>
      <w:r w:rsidR="00E61C6F">
        <w:t xml:space="preserve">, </w:t>
      </w:r>
      <w:r w:rsidR="00E61C6F" w:rsidRPr="00E625B1">
        <w:rPr>
          <w:i/>
          <w:iCs/>
        </w:rPr>
        <w:t>SD</w:t>
      </w:r>
      <w:r w:rsidR="00E61C6F">
        <w:t xml:space="preserve"> =</w:t>
      </w:r>
      <w:r w:rsidR="009469E7">
        <w:t xml:space="preserve"> 1.96</w:t>
      </w:r>
      <w:r w:rsidR="005002CD">
        <w:t>)</w:t>
      </w:r>
      <w:r w:rsidRPr="00E37083">
        <w:t xml:space="preserve"> than </w:t>
      </w:r>
      <w:r w:rsidR="00462BD1">
        <w:t>when</w:t>
      </w:r>
      <w:r w:rsidRPr="00E37083">
        <w:t xml:space="preserve"> anticipating interacting with a partner from a high</w:t>
      </w:r>
      <w:r w:rsidR="000F3185">
        <w:t>er</w:t>
      </w:r>
      <w:r w:rsidRPr="00E37083">
        <w:t xml:space="preserve"> social class background</w:t>
      </w:r>
      <w:r w:rsidR="00911D80">
        <w:t xml:space="preserve"> (</w:t>
      </w:r>
      <w:r w:rsidR="00911D80" w:rsidRPr="00391521">
        <w:rPr>
          <w:i/>
          <w:iCs/>
        </w:rPr>
        <w:t>M</w:t>
      </w:r>
      <w:r w:rsidR="00911D80">
        <w:t xml:space="preserve"> = 3.1</w:t>
      </w:r>
      <w:r w:rsidR="009469E7">
        <w:t>5</w:t>
      </w:r>
      <w:r w:rsidR="00E61C6F">
        <w:t xml:space="preserve">, </w:t>
      </w:r>
      <w:r w:rsidR="00E61C6F" w:rsidRPr="00E625B1">
        <w:rPr>
          <w:i/>
          <w:iCs/>
        </w:rPr>
        <w:t>SD</w:t>
      </w:r>
      <w:r w:rsidR="00E61C6F">
        <w:t xml:space="preserve"> =</w:t>
      </w:r>
      <w:r w:rsidR="009469E7">
        <w:t xml:space="preserve"> 1.43</w:t>
      </w:r>
      <w:r w:rsidR="00911D80">
        <w:t>)</w:t>
      </w:r>
      <w:r w:rsidRPr="00E37083">
        <w:t xml:space="preserve">, </w:t>
      </w:r>
      <w:r w:rsidR="005002CD">
        <w:rPr>
          <w:i/>
        </w:rPr>
        <w:t>F</w:t>
      </w:r>
      <w:r w:rsidR="005002CD">
        <w:t xml:space="preserve"> (</w:t>
      </w:r>
      <w:r w:rsidR="00755CD5">
        <w:t>209</w:t>
      </w:r>
      <w:r w:rsidR="005002CD">
        <w:t xml:space="preserve">) = </w:t>
      </w:r>
      <w:r w:rsidR="00755CD5">
        <w:t>5.54</w:t>
      </w:r>
      <w:r w:rsidR="005002CD">
        <w:t>, 95% CI [</w:t>
      </w:r>
      <w:r w:rsidR="00E70887">
        <w:t>0.12</w:t>
      </w:r>
      <w:r w:rsidR="005002CD">
        <w:t xml:space="preserve">, </w:t>
      </w:r>
      <w:r w:rsidR="00E70887">
        <w:t>1.32</w:t>
      </w:r>
      <w:r w:rsidR="005002CD">
        <w:t>],</w:t>
      </w:r>
      <w:r w:rsidR="005002CD" w:rsidRPr="002E32D4">
        <w:rPr>
          <w:i/>
        </w:rPr>
        <w:t xml:space="preserve"> </w:t>
      </w:r>
      <w:r w:rsidR="005002CD" w:rsidRPr="002D4295">
        <w:rPr>
          <w:bCs/>
        </w:rPr>
        <w:t>η</w:t>
      </w:r>
      <w:r w:rsidR="005002CD" w:rsidRPr="002D4295">
        <w:rPr>
          <w:bCs/>
          <w:i/>
          <w:vertAlign w:val="subscript"/>
        </w:rPr>
        <w:t>p</w:t>
      </w:r>
      <w:r w:rsidR="005002CD" w:rsidRPr="002D4295">
        <w:rPr>
          <w:bCs/>
          <w:vertAlign w:val="superscript"/>
        </w:rPr>
        <w:t>2</w:t>
      </w:r>
      <w:r w:rsidR="00F11E3C">
        <w:t xml:space="preserve"> =</w:t>
      </w:r>
      <w:r w:rsidR="005002CD" w:rsidRPr="002D4295">
        <w:t xml:space="preserve"> .0</w:t>
      </w:r>
      <w:r w:rsidR="00755CD5">
        <w:t>26</w:t>
      </w:r>
      <w:r w:rsidR="005002CD">
        <w:t xml:space="preserve">, </w:t>
      </w:r>
      <w:r w:rsidR="005002CD" w:rsidRPr="004508FF">
        <w:rPr>
          <w:i/>
        </w:rPr>
        <w:t>p</w:t>
      </w:r>
      <w:r w:rsidR="005002CD">
        <w:t xml:space="preserve"> = </w:t>
      </w:r>
      <w:r w:rsidR="00755CD5">
        <w:t>.020</w:t>
      </w:r>
      <w:r w:rsidRPr="00E37083">
        <w:t xml:space="preserve">. </w:t>
      </w:r>
      <w:r>
        <w:t xml:space="preserve">However, </w:t>
      </w:r>
      <w:r w:rsidR="00BF0466">
        <w:t xml:space="preserve">participants from lower social class backgrounds </w:t>
      </w:r>
      <w:r w:rsidR="003E515B">
        <w:t>performed similarly across conditions,</w:t>
      </w:r>
      <w:r w:rsidRPr="00E37083">
        <w:t xml:space="preserve"> </w:t>
      </w:r>
      <w:r w:rsidR="005002CD">
        <w:rPr>
          <w:i/>
        </w:rPr>
        <w:t>F</w:t>
      </w:r>
      <w:r w:rsidR="005002CD">
        <w:t xml:space="preserve"> (</w:t>
      </w:r>
      <w:r w:rsidR="00755CD5">
        <w:t>209</w:t>
      </w:r>
      <w:r w:rsidR="005002CD">
        <w:t>) = 0.</w:t>
      </w:r>
      <w:r w:rsidR="00755CD5">
        <w:t>60</w:t>
      </w:r>
      <w:r w:rsidR="005002CD">
        <w:t>, 95% CI [-0.</w:t>
      </w:r>
      <w:r w:rsidR="00E70887">
        <w:t>35</w:t>
      </w:r>
      <w:r w:rsidR="005002CD">
        <w:t>, 0.</w:t>
      </w:r>
      <w:r w:rsidR="00E70887">
        <w:t>80</w:t>
      </w:r>
      <w:r w:rsidR="005002CD">
        <w:t>],</w:t>
      </w:r>
      <w:r w:rsidR="005002CD" w:rsidRPr="002E32D4">
        <w:rPr>
          <w:i/>
        </w:rPr>
        <w:t xml:space="preserve"> </w:t>
      </w:r>
      <w:r w:rsidR="005002CD" w:rsidRPr="002D4295">
        <w:rPr>
          <w:bCs/>
        </w:rPr>
        <w:t>η</w:t>
      </w:r>
      <w:r w:rsidR="005002CD" w:rsidRPr="002D4295">
        <w:rPr>
          <w:bCs/>
          <w:i/>
          <w:vertAlign w:val="subscript"/>
        </w:rPr>
        <w:t>p</w:t>
      </w:r>
      <w:r w:rsidR="005002CD" w:rsidRPr="002D4295">
        <w:rPr>
          <w:bCs/>
          <w:vertAlign w:val="superscript"/>
        </w:rPr>
        <w:t>2</w:t>
      </w:r>
      <w:r w:rsidR="005002CD" w:rsidRPr="002D4295">
        <w:t xml:space="preserve"> </w:t>
      </w:r>
      <w:r w:rsidR="00F11E3C">
        <w:t xml:space="preserve">= </w:t>
      </w:r>
      <w:r w:rsidR="005002CD" w:rsidRPr="002D4295">
        <w:t>.0</w:t>
      </w:r>
      <w:r w:rsidR="005002CD">
        <w:t xml:space="preserve">03, </w:t>
      </w:r>
      <w:r w:rsidR="005002CD" w:rsidRPr="004508FF">
        <w:rPr>
          <w:i/>
        </w:rPr>
        <w:t>p</w:t>
      </w:r>
      <w:r w:rsidR="005002CD">
        <w:t xml:space="preserve"> = .</w:t>
      </w:r>
      <w:r w:rsidR="00755CD5">
        <w:t>439</w:t>
      </w:r>
      <w:r w:rsidRPr="00E37083">
        <w:t xml:space="preserve">. </w:t>
      </w:r>
    </w:p>
    <w:p w14:paraId="35D55FDB" w14:textId="1EEC27AD" w:rsidR="00466472" w:rsidRDefault="00466472" w:rsidP="007D60AD">
      <w:pPr>
        <w:spacing w:line="480" w:lineRule="auto"/>
        <w:ind w:firstLine="720"/>
      </w:pPr>
      <w:r>
        <w:t>In addition</w:t>
      </w:r>
      <w:r w:rsidRPr="00E37083">
        <w:t xml:space="preserve">, </w:t>
      </w:r>
      <w:r w:rsidR="00BF0466">
        <w:t xml:space="preserve">participants from higher social class backgrounds </w:t>
      </w:r>
      <w:r w:rsidR="00EF1F87">
        <w:t>(</w:t>
      </w:r>
      <w:r w:rsidR="00EF1F87" w:rsidRPr="00635EF1">
        <w:rPr>
          <w:i/>
          <w:iCs/>
        </w:rPr>
        <w:t>M</w:t>
      </w:r>
      <w:r w:rsidR="00EF1F87">
        <w:t xml:space="preserve"> = 3.84, </w:t>
      </w:r>
      <w:r w:rsidR="00EF1F87" w:rsidRPr="00E625B1">
        <w:rPr>
          <w:i/>
          <w:iCs/>
        </w:rPr>
        <w:t>SD</w:t>
      </w:r>
      <w:r w:rsidR="00EF1F87">
        <w:t xml:space="preserve"> = 1.96)</w:t>
      </w:r>
      <w:r w:rsidR="00EF1F87" w:rsidRPr="00E37083">
        <w:t xml:space="preserve"> performed better than </w:t>
      </w:r>
      <w:r w:rsidR="00BF0466">
        <w:t xml:space="preserve">participants from lower social class backgrounds </w:t>
      </w:r>
      <w:r w:rsidR="00EF1F87">
        <w:t>(</w:t>
      </w:r>
      <w:r w:rsidR="00EF1F87" w:rsidRPr="00391521">
        <w:rPr>
          <w:i/>
          <w:iCs/>
        </w:rPr>
        <w:t>M</w:t>
      </w:r>
      <w:r w:rsidR="00EF1F87">
        <w:t xml:space="preserve"> = 2.75, </w:t>
      </w:r>
      <w:r w:rsidR="00EF1F87" w:rsidRPr="00E625B1">
        <w:rPr>
          <w:i/>
          <w:iCs/>
        </w:rPr>
        <w:t>SD</w:t>
      </w:r>
      <w:r w:rsidR="00EF1F87">
        <w:t xml:space="preserve"> = 1.51) </w:t>
      </w:r>
      <w:r w:rsidR="00EF1F87">
        <w:lastRenderedPageBreak/>
        <w:t xml:space="preserve">when </w:t>
      </w:r>
      <w:r w:rsidRPr="00E37083">
        <w:t>anticipat</w:t>
      </w:r>
      <w:r w:rsidR="00CB2079">
        <w:t>ing</w:t>
      </w:r>
      <w:r w:rsidRPr="00E37083">
        <w:t xml:space="preserve"> interacting with a partner from a low</w:t>
      </w:r>
      <w:r w:rsidR="00476367">
        <w:t>er</w:t>
      </w:r>
      <w:r w:rsidRPr="00E37083">
        <w:t xml:space="preserve"> social class background</w:t>
      </w:r>
      <w:r w:rsidR="00EF1F87">
        <w:t xml:space="preserve">, </w:t>
      </w:r>
      <w:r w:rsidR="005002CD">
        <w:rPr>
          <w:i/>
        </w:rPr>
        <w:t>F</w:t>
      </w:r>
      <w:r w:rsidR="005002CD">
        <w:t xml:space="preserve"> (</w:t>
      </w:r>
      <w:r w:rsidR="00521D67">
        <w:t>209</w:t>
      </w:r>
      <w:r w:rsidR="005002CD">
        <w:t xml:space="preserve">) = </w:t>
      </w:r>
      <w:r w:rsidR="00C45098">
        <w:t>12.78</w:t>
      </w:r>
      <w:r w:rsidR="005002CD">
        <w:t>, 95% CI [</w:t>
      </w:r>
      <w:r w:rsidR="0010046E">
        <w:t>0.47, 1.63</w:t>
      </w:r>
      <w:r w:rsidR="005002CD">
        <w:t>],</w:t>
      </w:r>
      <w:r w:rsidR="005002CD" w:rsidRPr="002E32D4">
        <w:rPr>
          <w:i/>
        </w:rPr>
        <w:t xml:space="preserve"> </w:t>
      </w:r>
      <w:r w:rsidR="005002CD" w:rsidRPr="002D4295">
        <w:rPr>
          <w:bCs/>
        </w:rPr>
        <w:t>η</w:t>
      </w:r>
      <w:r w:rsidR="005002CD" w:rsidRPr="002D4295">
        <w:rPr>
          <w:bCs/>
          <w:i/>
          <w:vertAlign w:val="subscript"/>
        </w:rPr>
        <w:t>p</w:t>
      </w:r>
      <w:r w:rsidR="005002CD" w:rsidRPr="002D4295">
        <w:rPr>
          <w:bCs/>
          <w:vertAlign w:val="superscript"/>
        </w:rPr>
        <w:t>2</w:t>
      </w:r>
      <w:r w:rsidR="00BD74FD">
        <w:t xml:space="preserve"> =</w:t>
      </w:r>
      <w:r w:rsidR="005002CD" w:rsidRPr="002D4295">
        <w:t xml:space="preserve"> .0</w:t>
      </w:r>
      <w:r w:rsidR="00C45098">
        <w:t>58</w:t>
      </w:r>
      <w:r w:rsidR="005002CD">
        <w:t xml:space="preserve">, </w:t>
      </w:r>
      <w:r w:rsidR="005002CD" w:rsidRPr="004508FF">
        <w:rPr>
          <w:i/>
        </w:rPr>
        <w:t>p</w:t>
      </w:r>
      <w:r w:rsidR="005002CD">
        <w:t xml:space="preserve"> </w:t>
      </w:r>
      <w:r w:rsidR="00C45098">
        <w:t>&lt; .001</w:t>
      </w:r>
      <w:r w:rsidRPr="00E37083">
        <w:t xml:space="preserve">. </w:t>
      </w:r>
      <w:r w:rsidR="00EF1F87">
        <w:t xml:space="preserve">However, </w:t>
      </w:r>
      <w:r w:rsidR="00BF0466">
        <w:t xml:space="preserve">participants from higher social class backgrounds </w:t>
      </w:r>
      <w:r w:rsidR="00EF1F87">
        <w:t>(</w:t>
      </w:r>
      <w:r w:rsidR="00EF1F87" w:rsidRPr="00391521">
        <w:rPr>
          <w:i/>
          <w:iCs/>
        </w:rPr>
        <w:t>M</w:t>
      </w:r>
      <w:r w:rsidR="00EF1F87">
        <w:t xml:space="preserve"> = 3.15, </w:t>
      </w:r>
      <w:r w:rsidR="00EF1F87" w:rsidRPr="00E625B1">
        <w:rPr>
          <w:i/>
          <w:iCs/>
        </w:rPr>
        <w:t>SD</w:t>
      </w:r>
      <w:r w:rsidR="00EF1F87">
        <w:t xml:space="preserve"> = 1.43) and </w:t>
      </w:r>
      <w:r w:rsidR="00BF0466">
        <w:t xml:space="preserve">participants from lower social class backgrounds </w:t>
      </w:r>
      <w:r w:rsidR="00EF1F87">
        <w:t>(</w:t>
      </w:r>
      <w:r w:rsidR="00EF1F87" w:rsidRPr="00391521">
        <w:rPr>
          <w:i/>
          <w:iCs/>
        </w:rPr>
        <w:t>M</w:t>
      </w:r>
      <w:r w:rsidR="00EF1F87">
        <w:t xml:space="preserve"> = 2.96, </w:t>
      </w:r>
      <w:r w:rsidR="00EF1F87" w:rsidRPr="00E625B1">
        <w:rPr>
          <w:i/>
          <w:iCs/>
        </w:rPr>
        <w:t>SD</w:t>
      </w:r>
      <w:r w:rsidR="00EF1F87">
        <w:t xml:space="preserve"> = 1.60) performed similarly on the individual task when </w:t>
      </w:r>
      <w:r>
        <w:t>anticipat</w:t>
      </w:r>
      <w:r w:rsidR="00EF1F87">
        <w:t xml:space="preserve">ing </w:t>
      </w:r>
      <w:r>
        <w:t>interacting with a partner from a high</w:t>
      </w:r>
      <w:r w:rsidR="00476367">
        <w:t>er</w:t>
      </w:r>
      <w:r>
        <w:t xml:space="preserve"> social class background</w:t>
      </w:r>
      <w:r w:rsidRPr="00E37083">
        <w:t xml:space="preserve">, </w:t>
      </w:r>
      <w:r w:rsidR="005002CD">
        <w:rPr>
          <w:i/>
        </w:rPr>
        <w:t>F</w:t>
      </w:r>
      <w:r w:rsidR="005002CD">
        <w:t xml:space="preserve"> (</w:t>
      </w:r>
      <w:r w:rsidR="00521D67">
        <w:t>209</w:t>
      </w:r>
      <w:r w:rsidR="005002CD">
        <w:t>) = 0.</w:t>
      </w:r>
      <w:r w:rsidR="00C45098">
        <w:t>13</w:t>
      </w:r>
      <w:r w:rsidR="005002CD">
        <w:t>, 95% CI [-0.</w:t>
      </w:r>
      <w:r w:rsidR="0010046E">
        <w:t>49</w:t>
      </w:r>
      <w:r w:rsidR="005002CD">
        <w:t>, 0.</w:t>
      </w:r>
      <w:r w:rsidR="0010046E">
        <w:t>71</w:t>
      </w:r>
      <w:r w:rsidR="005002CD">
        <w:t>],</w:t>
      </w:r>
      <w:r w:rsidR="005002CD" w:rsidRPr="002E32D4">
        <w:rPr>
          <w:i/>
        </w:rPr>
        <w:t xml:space="preserve"> </w:t>
      </w:r>
      <w:r w:rsidR="005002CD" w:rsidRPr="002D4295">
        <w:rPr>
          <w:bCs/>
        </w:rPr>
        <w:t>η</w:t>
      </w:r>
      <w:r w:rsidR="005002CD" w:rsidRPr="002D4295">
        <w:rPr>
          <w:bCs/>
          <w:i/>
          <w:vertAlign w:val="subscript"/>
        </w:rPr>
        <w:t>p</w:t>
      </w:r>
      <w:r w:rsidR="005002CD" w:rsidRPr="002D4295">
        <w:rPr>
          <w:bCs/>
          <w:vertAlign w:val="superscript"/>
        </w:rPr>
        <w:t>2</w:t>
      </w:r>
      <w:r w:rsidR="005002CD" w:rsidRPr="002D4295">
        <w:t xml:space="preserve"> </w:t>
      </w:r>
      <w:r w:rsidR="00BD74FD">
        <w:t xml:space="preserve">= </w:t>
      </w:r>
      <w:r w:rsidR="005002CD" w:rsidRPr="002D4295">
        <w:t>.0</w:t>
      </w:r>
      <w:r w:rsidR="005002CD">
        <w:t>0</w:t>
      </w:r>
      <w:r w:rsidR="00C45098">
        <w:t>1</w:t>
      </w:r>
      <w:r w:rsidR="005002CD">
        <w:t xml:space="preserve">, </w:t>
      </w:r>
      <w:r w:rsidR="005002CD" w:rsidRPr="004508FF">
        <w:rPr>
          <w:i/>
        </w:rPr>
        <w:t>p</w:t>
      </w:r>
      <w:r w:rsidR="005002CD">
        <w:t xml:space="preserve"> = .</w:t>
      </w:r>
      <w:r w:rsidR="00C45098">
        <w:t>721</w:t>
      </w:r>
      <w:r w:rsidRPr="00E37083">
        <w:t>.</w:t>
      </w:r>
    </w:p>
    <w:p w14:paraId="70F0F09C" w14:textId="4BBF9529" w:rsidR="009B3248" w:rsidRDefault="009B3248" w:rsidP="009B3248">
      <w:pPr>
        <w:spacing w:line="480" w:lineRule="auto"/>
        <w:ind w:firstLine="720"/>
      </w:pPr>
      <w:r>
        <w:rPr>
          <w:b/>
        </w:rPr>
        <w:t>Positive Affect</w:t>
      </w:r>
      <w:r w:rsidR="00466472" w:rsidRPr="008E28E0">
        <w:rPr>
          <w:b/>
        </w:rPr>
        <w:t>.</w:t>
      </w:r>
      <w:r w:rsidR="00466472">
        <w:t xml:space="preserve"> </w:t>
      </w:r>
      <w:r>
        <w:t xml:space="preserve">We </w:t>
      </w:r>
      <w:r w:rsidR="005A7751">
        <w:t xml:space="preserve">did not find </w:t>
      </w:r>
      <w:r>
        <w:t xml:space="preserve">a significant main effect of </w:t>
      </w:r>
      <w:r w:rsidR="00A622AC">
        <w:t xml:space="preserve">condition, </w:t>
      </w:r>
      <w:r w:rsidR="00A622AC" w:rsidRPr="002D4295">
        <w:rPr>
          <w:i/>
        </w:rPr>
        <w:t>F</w:t>
      </w:r>
      <w:r w:rsidR="00A622AC" w:rsidRPr="002D4295">
        <w:t xml:space="preserve"> (</w:t>
      </w:r>
      <w:r w:rsidR="00A622AC">
        <w:t>210</w:t>
      </w:r>
      <w:r w:rsidR="00A622AC" w:rsidRPr="002D4295">
        <w:t xml:space="preserve">) = </w:t>
      </w:r>
      <w:r w:rsidR="00A622AC">
        <w:t>0.36</w:t>
      </w:r>
      <w:r w:rsidR="00A622AC" w:rsidRPr="002D4295">
        <w:t>,</w:t>
      </w:r>
      <w:r w:rsidR="00A622AC" w:rsidRPr="00AB6293">
        <w:t xml:space="preserve"> </w:t>
      </w:r>
      <w:r w:rsidR="00A622AC" w:rsidRPr="002D4295">
        <w:rPr>
          <w:bCs/>
        </w:rPr>
        <w:t>η</w:t>
      </w:r>
      <w:r w:rsidR="00A622AC" w:rsidRPr="002D4295">
        <w:rPr>
          <w:bCs/>
          <w:i/>
          <w:vertAlign w:val="subscript"/>
        </w:rPr>
        <w:t>p</w:t>
      </w:r>
      <w:r w:rsidR="00A622AC" w:rsidRPr="002D4295">
        <w:rPr>
          <w:bCs/>
          <w:vertAlign w:val="superscript"/>
        </w:rPr>
        <w:t>2</w:t>
      </w:r>
      <w:r w:rsidR="00BA6031">
        <w:t xml:space="preserve"> =</w:t>
      </w:r>
      <w:r w:rsidR="00A622AC" w:rsidRPr="002D4295">
        <w:t xml:space="preserve"> .0</w:t>
      </w:r>
      <w:r w:rsidR="00A622AC">
        <w:t>02,</w:t>
      </w:r>
      <w:r w:rsidR="00A622AC" w:rsidRPr="002D4295">
        <w:t xml:space="preserve"> </w:t>
      </w:r>
      <w:r w:rsidR="00A622AC" w:rsidRPr="002D4295">
        <w:rPr>
          <w:i/>
        </w:rPr>
        <w:t>p</w:t>
      </w:r>
      <w:r w:rsidR="00A622AC" w:rsidRPr="002D4295">
        <w:t xml:space="preserve"> = .</w:t>
      </w:r>
      <w:r w:rsidR="00A622AC">
        <w:t xml:space="preserve">549, nor a significant main effect of </w:t>
      </w:r>
      <w:r>
        <w:t xml:space="preserve">participants’ </w:t>
      </w:r>
      <w:r w:rsidR="008A2311">
        <w:t>social class background</w:t>
      </w:r>
      <w:r>
        <w:t>,</w:t>
      </w:r>
      <w:r>
        <w:rPr>
          <w:color w:val="000000" w:themeColor="text1"/>
        </w:rPr>
        <w:t xml:space="preserve"> </w:t>
      </w:r>
      <w:r w:rsidRPr="002D4295">
        <w:rPr>
          <w:i/>
        </w:rPr>
        <w:t>F</w:t>
      </w:r>
      <w:r w:rsidRPr="002D4295">
        <w:t xml:space="preserve"> (</w:t>
      </w:r>
      <w:r>
        <w:t>210</w:t>
      </w:r>
      <w:r w:rsidRPr="002D4295">
        <w:t xml:space="preserve">) = </w:t>
      </w:r>
      <w:r w:rsidR="003B0141">
        <w:t>0.3</w:t>
      </w:r>
      <w:r w:rsidR="00B81183">
        <w:t>3</w:t>
      </w:r>
      <w:r w:rsidRPr="002D4295">
        <w:t>,</w:t>
      </w:r>
      <w:r w:rsidRPr="00AB6293">
        <w:t xml:space="preserve"> </w:t>
      </w:r>
      <w:r w:rsidRPr="002D4295">
        <w:rPr>
          <w:bCs/>
        </w:rPr>
        <w:t>η</w:t>
      </w:r>
      <w:r w:rsidRPr="002D4295">
        <w:rPr>
          <w:bCs/>
          <w:i/>
          <w:vertAlign w:val="subscript"/>
        </w:rPr>
        <w:t>p</w:t>
      </w:r>
      <w:r w:rsidRPr="002D4295">
        <w:rPr>
          <w:bCs/>
          <w:vertAlign w:val="superscript"/>
        </w:rPr>
        <w:t>2</w:t>
      </w:r>
      <w:r w:rsidR="00BD74FD">
        <w:t xml:space="preserve"> =</w:t>
      </w:r>
      <w:r w:rsidRPr="002D4295">
        <w:t xml:space="preserve"> .0</w:t>
      </w:r>
      <w:r w:rsidR="003B0141">
        <w:t>02</w:t>
      </w:r>
      <w:r>
        <w:t>,</w:t>
      </w:r>
      <w:r w:rsidRPr="002D4295">
        <w:t xml:space="preserve"> </w:t>
      </w:r>
      <w:r w:rsidRPr="002D4295">
        <w:rPr>
          <w:i/>
        </w:rPr>
        <w:t>p</w:t>
      </w:r>
      <w:r w:rsidRPr="002D4295">
        <w:t xml:space="preserve"> = .</w:t>
      </w:r>
      <w:r w:rsidR="003B0141">
        <w:t>568</w:t>
      </w:r>
      <w:r>
        <w:t xml:space="preserve">. </w:t>
      </w:r>
      <w:r w:rsidR="003B0141">
        <w:t>However</w:t>
      </w:r>
      <w:r w:rsidR="00421204">
        <w:t>,</w:t>
      </w:r>
      <w:r w:rsidR="003B0141">
        <w:t xml:space="preserve"> we found a marginally significant interaction</w:t>
      </w:r>
      <w:r>
        <w:t xml:space="preserve">, </w:t>
      </w:r>
      <w:r w:rsidRPr="002D4295">
        <w:rPr>
          <w:i/>
        </w:rPr>
        <w:t>F</w:t>
      </w:r>
      <w:r w:rsidRPr="002D4295">
        <w:t xml:space="preserve"> (</w:t>
      </w:r>
      <w:r>
        <w:t>2</w:t>
      </w:r>
      <w:r w:rsidR="003B0141">
        <w:t>09</w:t>
      </w:r>
      <w:r w:rsidRPr="002D4295">
        <w:t xml:space="preserve">) = </w:t>
      </w:r>
      <w:r w:rsidR="003B0141">
        <w:t>2.96</w:t>
      </w:r>
      <w:r w:rsidRPr="002D4295">
        <w:t>,</w:t>
      </w:r>
      <w:r w:rsidRPr="00AB6293">
        <w:t xml:space="preserve"> </w:t>
      </w:r>
      <w:r w:rsidRPr="002D4295">
        <w:rPr>
          <w:bCs/>
        </w:rPr>
        <w:t>η</w:t>
      </w:r>
      <w:r w:rsidRPr="002D4295">
        <w:rPr>
          <w:bCs/>
          <w:i/>
          <w:vertAlign w:val="subscript"/>
        </w:rPr>
        <w:t>p</w:t>
      </w:r>
      <w:r w:rsidRPr="002D4295">
        <w:rPr>
          <w:bCs/>
          <w:vertAlign w:val="superscript"/>
        </w:rPr>
        <w:t>2</w:t>
      </w:r>
      <w:r w:rsidRPr="002D4295">
        <w:t xml:space="preserve"> </w:t>
      </w:r>
      <w:r w:rsidR="00BD74FD">
        <w:t xml:space="preserve">= </w:t>
      </w:r>
      <w:r w:rsidRPr="002D4295">
        <w:t>.0</w:t>
      </w:r>
      <w:r w:rsidR="003B0141">
        <w:t>14</w:t>
      </w:r>
      <w:r>
        <w:t>,</w:t>
      </w:r>
      <w:r w:rsidRPr="002D4295">
        <w:t xml:space="preserve"> </w:t>
      </w:r>
      <w:r w:rsidRPr="002D4295">
        <w:rPr>
          <w:i/>
        </w:rPr>
        <w:t>p</w:t>
      </w:r>
      <w:r w:rsidRPr="002D4295">
        <w:t xml:space="preserve"> = .</w:t>
      </w:r>
      <w:r>
        <w:t>0</w:t>
      </w:r>
      <w:r w:rsidR="003B0141">
        <w:t>87</w:t>
      </w:r>
      <w:r>
        <w:t xml:space="preserve">. </w:t>
      </w:r>
      <w:r w:rsidR="00991300">
        <w:t xml:space="preserve">Specifically, </w:t>
      </w:r>
      <w:r w:rsidR="00BF0466">
        <w:t xml:space="preserve">participants from higher social class backgrounds </w:t>
      </w:r>
      <w:r w:rsidR="005F670B">
        <w:t>reported similar levels of positive affect across conditions,</w:t>
      </w:r>
      <w:r w:rsidRPr="00E37083">
        <w:t xml:space="preserve"> </w:t>
      </w:r>
      <w:r>
        <w:rPr>
          <w:i/>
        </w:rPr>
        <w:t>F</w:t>
      </w:r>
      <w:r>
        <w:t xml:space="preserve"> (209) = </w:t>
      </w:r>
      <w:r w:rsidR="00943168">
        <w:t>0.60</w:t>
      </w:r>
      <w:r>
        <w:t>, 95% CI [-</w:t>
      </w:r>
      <w:r w:rsidR="00943168">
        <w:t>0.50</w:t>
      </w:r>
      <w:r>
        <w:t>, 0.</w:t>
      </w:r>
      <w:r w:rsidR="00943168">
        <w:t>22</w:t>
      </w:r>
      <w:r>
        <w:t>],</w:t>
      </w:r>
      <w:r w:rsidRPr="002E32D4">
        <w:rPr>
          <w:i/>
        </w:rPr>
        <w:t xml:space="preserve"> </w:t>
      </w:r>
      <w:r w:rsidRPr="002D4295">
        <w:rPr>
          <w:bCs/>
        </w:rPr>
        <w:t>η</w:t>
      </w:r>
      <w:r w:rsidRPr="002D4295">
        <w:rPr>
          <w:bCs/>
          <w:i/>
          <w:vertAlign w:val="subscript"/>
        </w:rPr>
        <w:t>p</w:t>
      </w:r>
      <w:r w:rsidRPr="002D4295">
        <w:rPr>
          <w:bCs/>
          <w:vertAlign w:val="superscript"/>
        </w:rPr>
        <w:t>2</w:t>
      </w:r>
      <w:r w:rsidR="00BD74FD">
        <w:t xml:space="preserve"> =</w:t>
      </w:r>
      <w:r w:rsidRPr="002D4295">
        <w:t xml:space="preserve"> .0</w:t>
      </w:r>
      <w:r w:rsidR="00943168">
        <w:t>03</w:t>
      </w:r>
      <w:r>
        <w:t xml:space="preserve">, </w:t>
      </w:r>
      <w:r w:rsidRPr="004508FF">
        <w:rPr>
          <w:i/>
        </w:rPr>
        <w:t>p</w:t>
      </w:r>
      <w:r>
        <w:t xml:space="preserve"> = .</w:t>
      </w:r>
      <w:r w:rsidR="00943168">
        <w:t>439</w:t>
      </w:r>
      <w:r w:rsidRPr="00E37083">
        <w:t xml:space="preserve">. </w:t>
      </w:r>
      <w:r w:rsidR="005F670B">
        <w:t>However, among</w:t>
      </w:r>
      <w:r w:rsidRPr="00E37083">
        <w:t xml:space="preserve"> </w:t>
      </w:r>
      <w:r w:rsidR="00BF0466">
        <w:t>participants from lower social class backgrounds</w:t>
      </w:r>
      <w:r w:rsidRPr="00E37083">
        <w:t xml:space="preserve">, </w:t>
      </w:r>
      <w:r>
        <w:t>those</w:t>
      </w:r>
      <w:r w:rsidRPr="00E37083">
        <w:t xml:space="preserve"> </w:t>
      </w:r>
      <w:r>
        <w:t>anticipating interacting with a partner from a high</w:t>
      </w:r>
      <w:r w:rsidR="00476367">
        <w:t>er</w:t>
      </w:r>
      <w:r w:rsidR="00DC1313">
        <w:t xml:space="preserve"> social class background</w:t>
      </w:r>
      <w:r w:rsidR="005F670B">
        <w:t xml:space="preserve"> </w:t>
      </w:r>
      <w:r w:rsidR="00DC1313">
        <w:t>(</w:t>
      </w:r>
      <w:r w:rsidR="00DC1313" w:rsidRPr="00391521">
        <w:rPr>
          <w:i/>
          <w:iCs/>
        </w:rPr>
        <w:t>M</w:t>
      </w:r>
      <w:r w:rsidR="00DC1313">
        <w:t xml:space="preserve"> = 3.</w:t>
      </w:r>
      <w:r w:rsidR="000D571F">
        <w:t>69</w:t>
      </w:r>
      <w:r w:rsidR="00E61C6F">
        <w:t xml:space="preserve">, </w:t>
      </w:r>
      <w:r w:rsidR="00E61C6F" w:rsidRPr="00E625B1">
        <w:rPr>
          <w:i/>
          <w:iCs/>
        </w:rPr>
        <w:t>SD</w:t>
      </w:r>
      <w:r w:rsidR="00E61C6F">
        <w:t xml:space="preserve"> =</w:t>
      </w:r>
      <w:r w:rsidR="000D571F">
        <w:t xml:space="preserve"> 0.91</w:t>
      </w:r>
      <w:r w:rsidR="00DC1313">
        <w:t>)</w:t>
      </w:r>
      <w:r w:rsidR="00DC1313" w:rsidRPr="00E37083">
        <w:t xml:space="preserve"> </w:t>
      </w:r>
      <w:r w:rsidR="00DC1313">
        <w:t xml:space="preserve">reported </w:t>
      </w:r>
      <w:r w:rsidR="00982FC9">
        <w:t xml:space="preserve">marginally </w:t>
      </w:r>
      <w:r w:rsidR="00DC1313">
        <w:t>more positive affect than those anticipating an interaction with a partner from a</w:t>
      </w:r>
      <w:r>
        <w:t xml:space="preserve"> low</w:t>
      </w:r>
      <w:r w:rsidR="00476367">
        <w:t>er</w:t>
      </w:r>
      <w:r>
        <w:t xml:space="preserve"> social class background</w:t>
      </w:r>
      <w:r w:rsidR="00DC1313">
        <w:t xml:space="preserve"> (</w:t>
      </w:r>
      <w:r w:rsidR="00DC1313" w:rsidRPr="00391521">
        <w:rPr>
          <w:i/>
          <w:iCs/>
        </w:rPr>
        <w:t>M</w:t>
      </w:r>
      <w:r w:rsidR="00DC1313">
        <w:t xml:space="preserve"> = 4.00</w:t>
      </w:r>
      <w:r w:rsidR="00E61C6F">
        <w:t xml:space="preserve">, </w:t>
      </w:r>
      <w:r w:rsidR="00E61C6F" w:rsidRPr="00E625B1">
        <w:rPr>
          <w:i/>
          <w:iCs/>
        </w:rPr>
        <w:t>SD</w:t>
      </w:r>
      <w:r w:rsidR="00E61C6F">
        <w:t xml:space="preserve"> =</w:t>
      </w:r>
      <w:r w:rsidR="000D571F">
        <w:t xml:space="preserve"> 0.89</w:t>
      </w:r>
      <w:r w:rsidR="00DC1313">
        <w:t>)</w:t>
      </w:r>
      <w:r w:rsidRPr="00E37083">
        <w:t xml:space="preserve">, </w:t>
      </w:r>
      <w:r>
        <w:rPr>
          <w:i/>
        </w:rPr>
        <w:t>F</w:t>
      </w:r>
      <w:r>
        <w:t xml:space="preserve"> (209) = </w:t>
      </w:r>
      <w:r w:rsidR="00982FC9">
        <w:t>2.80</w:t>
      </w:r>
      <w:r>
        <w:t>, 95% CI [-0.</w:t>
      </w:r>
      <w:r w:rsidR="00DC1313">
        <w:t>64</w:t>
      </w:r>
      <w:r>
        <w:t>, 0.</w:t>
      </w:r>
      <w:r w:rsidR="00982FC9">
        <w:t>05</w:t>
      </w:r>
      <w:r>
        <w:t>],</w:t>
      </w:r>
      <w:r w:rsidRPr="002E32D4">
        <w:rPr>
          <w:i/>
        </w:rPr>
        <w:t xml:space="preserve"> </w:t>
      </w:r>
      <w:r w:rsidRPr="002D4295">
        <w:rPr>
          <w:bCs/>
        </w:rPr>
        <w:t>η</w:t>
      </w:r>
      <w:r w:rsidRPr="002D4295">
        <w:rPr>
          <w:bCs/>
          <w:i/>
          <w:vertAlign w:val="subscript"/>
        </w:rPr>
        <w:t>p</w:t>
      </w:r>
      <w:r w:rsidRPr="002D4295">
        <w:rPr>
          <w:bCs/>
          <w:vertAlign w:val="superscript"/>
        </w:rPr>
        <w:t>2</w:t>
      </w:r>
      <w:r w:rsidRPr="002D4295">
        <w:t xml:space="preserve"> </w:t>
      </w:r>
      <w:r w:rsidR="00BD74FD">
        <w:t xml:space="preserve">= </w:t>
      </w:r>
      <w:r w:rsidRPr="002D4295">
        <w:t>.0</w:t>
      </w:r>
      <w:r w:rsidR="00982FC9">
        <w:t>1</w:t>
      </w:r>
      <w:r>
        <w:t xml:space="preserve">3, </w:t>
      </w:r>
      <w:r w:rsidRPr="004508FF">
        <w:rPr>
          <w:i/>
        </w:rPr>
        <w:t>p</w:t>
      </w:r>
      <w:r>
        <w:t xml:space="preserve"> = .</w:t>
      </w:r>
      <w:r w:rsidR="00982FC9">
        <w:t>096</w:t>
      </w:r>
      <w:r w:rsidRPr="00E37083">
        <w:t xml:space="preserve">. </w:t>
      </w:r>
    </w:p>
    <w:p w14:paraId="0A547F34" w14:textId="5A274A56" w:rsidR="006110F4" w:rsidRDefault="009B3248" w:rsidP="009B3248">
      <w:pPr>
        <w:spacing w:line="480" w:lineRule="auto"/>
        <w:ind w:firstLine="720"/>
      </w:pPr>
      <w:r>
        <w:t>In addition</w:t>
      </w:r>
      <w:r w:rsidRPr="00E37083">
        <w:t xml:space="preserve">, </w:t>
      </w:r>
      <w:r w:rsidR="00BF0466">
        <w:t xml:space="preserve">participants from higher social class backgrounds </w:t>
      </w:r>
      <w:r w:rsidR="00901CA7">
        <w:t xml:space="preserve">and </w:t>
      </w:r>
      <w:r w:rsidR="00BF0466">
        <w:t xml:space="preserve">participants from lower social class backgrounds </w:t>
      </w:r>
      <w:r w:rsidR="00E01D44">
        <w:t>reported similar levels of</w:t>
      </w:r>
      <w:r w:rsidR="00901CA7">
        <w:t xml:space="preserve"> positive affect</w:t>
      </w:r>
      <w:r w:rsidR="00244B7E">
        <w:t xml:space="preserve"> </w:t>
      </w:r>
      <w:r w:rsidR="00E01D44">
        <w:t>when anticipating</w:t>
      </w:r>
      <w:r w:rsidRPr="00E37083">
        <w:t xml:space="preserve"> interacting with a partner from a low</w:t>
      </w:r>
      <w:r w:rsidR="00476367">
        <w:t>er</w:t>
      </w:r>
      <w:r w:rsidRPr="00E37083">
        <w:t xml:space="preserve"> social class background, </w:t>
      </w:r>
      <w:r>
        <w:rPr>
          <w:i/>
        </w:rPr>
        <w:t>F</w:t>
      </w:r>
      <w:r>
        <w:t xml:space="preserve"> (209) = </w:t>
      </w:r>
      <w:r w:rsidR="00BF3249">
        <w:t>2.73</w:t>
      </w:r>
      <w:r>
        <w:t>, 95% CI [-</w:t>
      </w:r>
      <w:r w:rsidR="000D66CD">
        <w:t>0.63</w:t>
      </w:r>
      <w:r>
        <w:t xml:space="preserve">, </w:t>
      </w:r>
      <w:r w:rsidR="000D66CD">
        <w:t>0.06</w:t>
      </w:r>
      <w:r>
        <w:t>],</w:t>
      </w:r>
      <w:r w:rsidRPr="002E32D4">
        <w:rPr>
          <w:i/>
        </w:rPr>
        <w:t xml:space="preserve"> </w:t>
      </w:r>
      <w:r w:rsidRPr="002D4295">
        <w:rPr>
          <w:bCs/>
        </w:rPr>
        <w:t>η</w:t>
      </w:r>
      <w:r w:rsidRPr="002D4295">
        <w:rPr>
          <w:bCs/>
          <w:i/>
          <w:vertAlign w:val="subscript"/>
        </w:rPr>
        <w:t>p</w:t>
      </w:r>
      <w:r w:rsidRPr="002D4295">
        <w:rPr>
          <w:bCs/>
          <w:vertAlign w:val="superscript"/>
        </w:rPr>
        <w:t>2</w:t>
      </w:r>
      <w:r w:rsidRPr="002D4295">
        <w:t xml:space="preserve"> </w:t>
      </w:r>
      <w:r w:rsidR="00BD74FD">
        <w:t xml:space="preserve">= </w:t>
      </w:r>
      <w:r w:rsidRPr="002D4295">
        <w:t>.0</w:t>
      </w:r>
      <w:r w:rsidR="00BF3249">
        <w:t>13</w:t>
      </w:r>
      <w:r>
        <w:t xml:space="preserve">, </w:t>
      </w:r>
      <w:r w:rsidRPr="004508FF">
        <w:rPr>
          <w:i/>
        </w:rPr>
        <w:t>p</w:t>
      </w:r>
      <w:r>
        <w:t xml:space="preserve"> </w:t>
      </w:r>
      <w:r w:rsidR="00BA6031">
        <w:t>= .</w:t>
      </w:r>
      <w:r w:rsidR="00BF3249">
        <w:t>100</w:t>
      </w:r>
      <w:r w:rsidR="00244B7E">
        <w:t xml:space="preserve">, and </w:t>
      </w:r>
      <w:r w:rsidR="00E01D44">
        <w:t>when anticipating</w:t>
      </w:r>
      <w:r>
        <w:t xml:space="preserve"> interacting with a partner from a high</w:t>
      </w:r>
      <w:r w:rsidR="00476367">
        <w:t>er</w:t>
      </w:r>
      <w:r>
        <w:t xml:space="preserve"> social class background,</w:t>
      </w:r>
      <w:r w:rsidRPr="00E37083">
        <w:t xml:space="preserve"> </w:t>
      </w:r>
      <w:r>
        <w:rPr>
          <w:i/>
        </w:rPr>
        <w:t>F</w:t>
      </w:r>
      <w:r>
        <w:t xml:space="preserve"> (209) = 0.</w:t>
      </w:r>
      <w:r w:rsidR="00BF3249">
        <w:t>63</w:t>
      </w:r>
      <w:r>
        <w:t>, 95% CI [-0.</w:t>
      </w:r>
      <w:r w:rsidR="002D363C">
        <w:t>21</w:t>
      </w:r>
      <w:r>
        <w:t>, 0.</w:t>
      </w:r>
      <w:r w:rsidR="002D363C">
        <w:t>50</w:t>
      </w:r>
      <w:r>
        <w:t>],</w:t>
      </w:r>
      <w:r w:rsidRPr="002E32D4">
        <w:rPr>
          <w:i/>
        </w:rPr>
        <w:t xml:space="preserve"> </w:t>
      </w:r>
      <w:r w:rsidRPr="002D4295">
        <w:rPr>
          <w:bCs/>
        </w:rPr>
        <w:t>η</w:t>
      </w:r>
      <w:r w:rsidRPr="002D4295">
        <w:rPr>
          <w:bCs/>
          <w:i/>
          <w:vertAlign w:val="subscript"/>
        </w:rPr>
        <w:t>p</w:t>
      </w:r>
      <w:r w:rsidRPr="002D4295">
        <w:rPr>
          <w:bCs/>
          <w:vertAlign w:val="superscript"/>
        </w:rPr>
        <w:t>2</w:t>
      </w:r>
      <w:r w:rsidRPr="002D4295">
        <w:t xml:space="preserve"> </w:t>
      </w:r>
      <w:r w:rsidR="00BD74FD">
        <w:t xml:space="preserve">= </w:t>
      </w:r>
      <w:r w:rsidRPr="002D4295">
        <w:t>.0</w:t>
      </w:r>
      <w:r>
        <w:t>0</w:t>
      </w:r>
      <w:r w:rsidR="00BF3249">
        <w:t>3</w:t>
      </w:r>
      <w:r>
        <w:t xml:space="preserve">, </w:t>
      </w:r>
      <w:r w:rsidRPr="004508FF">
        <w:rPr>
          <w:i/>
        </w:rPr>
        <w:t>p</w:t>
      </w:r>
      <w:r>
        <w:t xml:space="preserve"> = .</w:t>
      </w:r>
      <w:r w:rsidR="00BF3249">
        <w:t>427</w:t>
      </w:r>
      <w:r w:rsidRPr="00E37083">
        <w:t>.</w:t>
      </w:r>
    </w:p>
    <w:p w14:paraId="5132F3B0" w14:textId="440B3C7A" w:rsidR="001374F5" w:rsidRDefault="001374F5" w:rsidP="009B3248">
      <w:pPr>
        <w:spacing w:line="480" w:lineRule="auto"/>
        <w:ind w:firstLine="720"/>
      </w:pPr>
      <w:r w:rsidRPr="00635EF1">
        <w:rPr>
          <w:b/>
          <w:bCs/>
        </w:rPr>
        <w:t>Negative Affect.</w:t>
      </w:r>
      <w:r>
        <w:t xml:space="preserve"> We did not find any significant effects for participants’ negative affect: </w:t>
      </w:r>
      <w:r w:rsidR="00A622AC">
        <w:t xml:space="preserve">main effect of condition, </w:t>
      </w:r>
      <w:r w:rsidR="00A622AC" w:rsidRPr="002D4295">
        <w:rPr>
          <w:i/>
        </w:rPr>
        <w:t>F</w:t>
      </w:r>
      <w:r w:rsidR="00A622AC" w:rsidRPr="002D4295">
        <w:t xml:space="preserve"> (</w:t>
      </w:r>
      <w:r w:rsidR="00A622AC">
        <w:t>210</w:t>
      </w:r>
      <w:r w:rsidR="00A622AC" w:rsidRPr="002D4295">
        <w:t xml:space="preserve">) = </w:t>
      </w:r>
      <w:r w:rsidR="00A622AC">
        <w:t>0.11</w:t>
      </w:r>
      <w:r w:rsidR="00A622AC" w:rsidRPr="002D4295">
        <w:t>,</w:t>
      </w:r>
      <w:r w:rsidR="00A622AC" w:rsidRPr="00AB6293">
        <w:t xml:space="preserve"> </w:t>
      </w:r>
      <w:r w:rsidR="00A622AC" w:rsidRPr="002D4295">
        <w:rPr>
          <w:bCs/>
        </w:rPr>
        <w:t>η</w:t>
      </w:r>
      <w:r w:rsidR="00A622AC" w:rsidRPr="002D4295">
        <w:rPr>
          <w:bCs/>
          <w:i/>
          <w:vertAlign w:val="subscript"/>
        </w:rPr>
        <w:t>p</w:t>
      </w:r>
      <w:r w:rsidR="00A622AC" w:rsidRPr="002D4295">
        <w:rPr>
          <w:bCs/>
          <w:vertAlign w:val="superscript"/>
        </w:rPr>
        <w:t>2</w:t>
      </w:r>
      <w:r w:rsidR="00A374C9">
        <w:t xml:space="preserve"> </w:t>
      </w:r>
      <w:r w:rsidR="00570DEF">
        <w:t>&lt;</w:t>
      </w:r>
      <w:r w:rsidR="00A622AC" w:rsidRPr="002D4295">
        <w:t xml:space="preserve"> .0</w:t>
      </w:r>
      <w:r w:rsidR="00A622AC">
        <w:t>01,</w:t>
      </w:r>
      <w:r w:rsidR="00A622AC" w:rsidRPr="002D4295">
        <w:t xml:space="preserve"> </w:t>
      </w:r>
      <w:r w:rsidR="00A622AC" w:rsidRPr="002D4295">
        <w:rPr>
          <w:i/>
        </w:rPr>
        <w:t>p</w:t>
      </w:r>
      <w:r w:rsidR="00A622AC" w:rsidRPr="002D4295">
        <w:t xml:space="preserve"> = .</w:t>
      </w:r>
      <w:r w:rsidR="00A622AC">
        <w:t xml:space="preserve">916, </w:t>
      </w:r>
      <w:r>
        <w:t xml:space="preserve">main effect of participants’ </w:t>
      </w:r>
      <w:r w:rsidR="008A2311">
        <w:t xml:space="preserve">social </w:t>
      </w:r>
      <w:r w:rsidR="008A2311">
        <w:lastRenderedPageBreak/>
        <w:t>class background</w:t>
      </w:r>
      <w:r>
        <w:t>,</w:t>
      </w:r>
      <w:r w:rsidR="00237572">
        <w:t xml:space="preserve"> </w:t>
      </w:r>
      <w:r w:rsidR="00237572" w:rsidRPr="002D4295">
        <w:rPr>
          <w:i/>
        </w:rPr>
        <w:t>F</w:t>
      </w:r>
      <w:r w:rsidR="00237572" w:rsidRPr="002D4295">
        <w:t xml:space="preserve"> (</w:t>
      </w:r>
      <w:r w:rsidR="00237572">
        <w:t>210</w:t>
      </w:r>
      <w:r w:rsidR="00237572" w:rsidRPr="002D4295">
        <w:t xml:space="preserve">) = </w:t>
      </w:r>
      <w:r w:rsidR="00A35265">
        <w:t>2.52</w:t>
      </w:r>
      <w:r w:rsidR="00237572" w:rsidRPr="002D4295">
        <w:t>,</w:t>
      </w:r>
      <w:r w:rsidR="00237572" w:rsidRPr="00AB6293">
        <w:t xml:space="preserve"> </w:t>
      </w:r>
      <w:r w:rsidR="00237572" w:rsidRPr="002D4295">
        <w:rPr>
          <w:bCs/>
        </w:rPr>
        <w:t>η</w:t>
      </w:r>
      <w:r w:rsidR="00237572" w:rsidRPr="002D4295">
        <w:rPr>
          <w:bCs/>
          <w:i/>
          <w:vertAlign w:val="subscript"/>
        </w:rPr>
        <w:t>p</w:t>
      </w:r>
      <w:r w:rsidR="00237572" w:rsidRPr="002D4295">
        <w:rPr>
          <w:bCs/>
          <w:vertAlign w:val="superscript"/>
        </w:rPr>
        <w:t>2</w:t>
      </w:r>
      <w:r w:rsidR="00A374C9">
        <w:t xml:space="preserve"> =</w:t>
      </w:r>
      <w:r w:rsidR="00237572" w:rsidRPr="002D4295">
        <w:t xml:space="preserve"> .0</w:t>
      </w:r>
      <w:r w:rsidR="00A35265">
        <w:t>12</w:t>
      </w:r>
      <w:r w:rsidR="00237572">
        <w:t>,</w:t>
      </w:r>
      <w:r w:rsidR="00237572" w:rsidRPr="002D4295">
        <w:t xml:space="preserve"> </w:t>
      </w:r>
      <w:r w:rsidR="00237572" w:rsidRPr="002D4295">
        <w:rPr>
          <w:i/>
        </w:rPr>
        <w:t>p</w:t>
      </w:r>
      <w:r w:rsidR="00237572" w:rsidRPr="002D4295">
        <w:t xml:space="preserve"> = .</w:t>
      </w:r>
      <w:r w:rsidR="00A35265">
        <w:t>114</w:t>
      </w:r>
      <w:r w:rsidR="00237572">
        <w:t>,</w:t>
      </w:r>
      <w:r>
        <w:t xml:space="preserve"> </w:t>
      </w:r>
      <w:r w:rsidR="00237572">
        <w:t xml:space="preserve">or </w:t>
      </w:r>
      <w:r>
        <w:t>interaction</w:t>
      </w:r>
      <w:r w:rsidR="00237572">
        <w:t xml:space="preserve">, </w:t>
      </w:r>
      <w:r w:rsidR="00237572" w:rsidRPr="002D4295">
        <w:rPr>
          <w:i/>
        </w:rPr>
        <w:t>F</w:t>
      </w:r>
      <w:r w:rsidR="00237572" w:rsidRPr="002D4295">
        <w:t xml:space="preserve"> (</w:t>
      </w:r>
      <w:r w:rsidR="00237572">
        <w:t>210</w:t>
      </w:r>
      <w:r w:rsidR="00237572" w:rsidRPr="002D4295">
        <w:t xml:space="preserve">) = </w:t>
      </w:r>
      <w:r w:rsidR="00323A7C">
        <w:t>1.97</w:t>
      </w:r>
      <w:r w:rsidR="00237572" w:rsidRPr="002D4295">
        <w:t>,</w:t>
      </w:r>
      <w:r w:rsidR="00237572" w:rsidRPr="00AB6293">
        <w:t xml:space="preserve"> </w:t>
      </w:r>
      <w:r w:rsidR="00237572" w:rsidRPr="002D4295">
        <w:rPr>
          <w:bCs/>
        </w:rPr>
        <w:t>η</w:t>
      </w:r>
      <w:r w:rsidR="00237572" w:rsidRPr="002D4295">
        <w:rPr>
          <w:bCs/>
          <w:i/>
          <w:vertAlign w:val="subscript"/>
        </w:rPr>
        <w:t>p</w:t>
      </w:r>
      <w:r w:rsidR="00237572" w:rsidRPr="002D4295">
        <w:rPr>
          <w:bCs/>
          <w:vertAlign w:val="superscript"/>
        </w:rPr>
        <w:t>2</w:t>
      </w:r>
      <w:r w:rsidR="00A374C9">
        <w:t xml:space="preserve"> =</w:t>
      </w:r>
      <w:r w:rsidR="00237572" w:rsidRPr="002D4295">
        <w:t xml:space="preserve"> .0</w:t>
      </w:r>
      <w:r w:rsidR="00237572">
        <w:t>0</w:t>
      </w:r>
      <w:r w:rsidR="00323A7C">
        <w:t>9</w:t>
      </w:r>
      <w:r w:rsidR="00237572">
        <w:t>,</w:t>
      </w:r>
      <w:r w:rsidR="00237572" w:rsidRPr="002D4295">
        <w:t xml:space="preserve"> </w:t>
      </w:r>
      <w:r w:rsidR="00237572" w:rsidRPr="002D4295">
        <w:rPr>
          <w:i/>
        </w:rPr>
        <w:t>p</w:t>
      </w:r>
      <w:r w:rsidR="00237572" w:rsidRPr="002D4295">
        <w:t xml:space="preserve"> = .</w:t>
      </w:r>
      <w:r w:rsidR="00323A7C">
        <w:t>162</w:t>
      </w:r>
      <w:r>
        <w:t>.</w:t>
      </w:r>
    </w:p>
    <w:p w14:paraId="18F7A84B" w14:textId="1A3EF40C" w:rsidR="001374F5" w:rsidRDefault="001374F5" w:rsidP="007A201C">
      <w:pPr>
        <w:spacing w:line="480" w:lineRule="auto"/>
        <w:ind w:firstLine="720"/>
      </w:pPr>
      <w:r w:rsidRPr="00635EF1">
        <w:rPr>
          <w:b/>
          <w:bCs/>
        </w:rPr>
        <w:t>Vigilance.</w:t>
      </w:r>
      <w:r>
        <w:t xml:space="preserve"> </w:t>
      </w:r>
      <w:r w:rsidR="00666056">
        <w:t xml:space="preserve">We did not find a significant main effect </w:t>
      </w:r>
      <w:r w:rsidR="00F75ADC">
        <w:t xml:space="preserve">of condition, </w:t>
      </w:r>
      <w:r w:rsidR="00F75ADC" w:rsidRPr="002D4295">
        <w:rPr>
          <w:i/>
        </w:rPr>
        <w:t>F</w:t>
      </w:r>
      <w:r w:rsidR="00F75ADC" w:rsidRPr="002D4295">
        <w:t xml:space="preserve"> (</w:t>
      </w:r>
      <w:r w:rsidR="00F75ADC">
        <w:t>210</w:t>
      </w:r>
      <w:r w:rsidR="00F75ADC" w:rsidRPr="002D4295">
        <w:t xml:space="preserve">) = </w:t>
      </w:r>
      <w:r w:rsidR="00F75ADC">
        <w:t>0.15</w:t>
      </w:r>
      <w:r w:rsidR="00F75ADC" w:rsidRPr="002D4295">
        <w:t>,</w:t>
      </w:r>
      <w:r w:rsidR="00F75ADC" w:rsidRPr="00AB6293">
        <w:t xml:space="preserve"> </w:t>
      </w:r>
      <w:r w:rsidR="00F75ADC" w:rsidRPr="002D4295">
        <w:rPr>
          <w:bCs/>
        </w:rPr>
        <w:t>η</w:t>
      </w:r>
      <w:r w:rsidR="00F75ADC" w:rsidRPr="002D4295">
        <w:rPr>
          <w:bCs/>
          <w:i/>
          <w:vertAlign w:val="subscript"/>
        </w:rPr>
        <w:t>p</w:t>
      </w:r>
      <w:r w:rsidR="00F75ADC" w:rsidRPr="002D4295">
        <w:rPr>
          <w:bCs/>
          <w:vertAlign w:val="superscript"/>
        </w:rPr>
        <w:t>2</w:t>
      </w:r>
      <w:r w:rsidR="00F75ADC" w:rsidRPr="002D4295">
        <w:t xml:space="preserve"> </w:t>
      </w:r>
      <w:r w:rsidR="00521866">
        <w:t>&lt;</w:t>
      </w:r>
      <w:r w:rsidR="00AD28FB">
        <w:t xml:space="preserve"> </w:t>
      </w:r>
      <w:r w:rsidR="00F75ADC" w:rsidRPr="002D4295">
        <w:t>.0</w:t>
      </w:r>
      <w:r w:rsidR="00F75ADC">
        <w:t>01,</w:t>
      </w:r>
      <w:r w:rsidR="00F75ADC" w:rsidRPr="002D4295">
        <w:t xml:space="preserve"> </w:t>
      </w:r>
      <w:r w:rsidR="00F75ADC" w:rsidRPr="002D4295">
        <w:rPr>
          <w:i/>
        </w:rPr>
        <w:t>p</w:t>
      </w:r>
      <w:r w:rsidR="00F75ADC" w:rsidRPr="002D4295">
        <w:t xml:space="preserve"> = .</w:t>
      </w:r>
      <w:r w:rsidR="00F75ADC">
        <w:t xml:space="preserve">901, nor </w:t>
      </w:r>
      <w:r w:rsidR="007A201C">
        <w:t xml:space="preserve">a significant </w:t>
      </w:r>
      <w:r w:rsidR="00F75ADC">
        <w:t xml:space="preserve">main effect of </w:t>
      </w:r>
      <w:r w:rsidR="00666056">
        <w:t xml:space="preserve">participants’ </w:t>
      </w:r>
      <w:r w:rsidR="008A2311">
        <w:t>social class background</w:t>
      </w:r>
      <w:r w:rsidR="00666056">
        <w:t>,</w:t>
      </w:r>
      <w:r w:rsidR="00666056">
        <w:rPr>
          <w:color w:val="000000" w:themeColor="text1"/>
        </w:rPr>
        <w:t xml:space="preserve"> </w:t>
      </w:r>
      <w:r w:rsidR="00666056" w:rsidRPr="002D4295">
        <w:rPr>
          <w:i/>
        </w:rPr>
        <w:t>F</w:t>
      </w:r>
      <w:r w:rsidR="00666056" w:rsidRPr="002D4295">
        <w:t xml:space="preserve"> (</w:t>
      </w:r>
      <w:r w:rsidR="00666056">
        <w:t>210</w:t>
      </w:r>
      <w:r w:rsidR="00666056" w:rsidRPr="002D4295">
        <w:t xml:space="preserve">) = </w:t>
      </w:r>
      <w:r w:rsidR="00666056">
        <w:t>0.</w:t>
      </w:r>
      <w:r w:rsidR="008D5545">
        <w:t>59</w:t>
      </w:r>
      <w:r w:rsidR="00666056" w:rsidRPr="002D4295">
        <w:t>,</w:t>
      </w:r>
      <w:r w:rsidR="00666056" w:rsidRPr="00AB6293">
        <w:t xml:space="preserve"> </w:t>
      </w:r>
      <w:r w:rsidR="00666056" w:rsidRPr="002D4295">
        <w:rPr>
          <w:bCs/>
        </w:rPr>
        <w:t>η</w:t>
      </w:r>
      <w:r w:rsidR="00666056" w:rsidRPr="002D4295">
        <w:rPr>
          <w:bCs/>
          <w:i/>
          <w:vertAlign w:val="subscript"/>
        </w:rPr>
        <w:t>p</w:t>
      </w:r>
      <w:r w:rsidR="00666056" w:rsidRPr="002D4295">
        <w:rPr>
          <w:bCs/>
          <w:vertAlign w:val="superscript"/>
        </w:rPr>
        <w:t>2</w:t>
      </w:r>
      <w:r w:rsidR="00AD28FB">
        <w:t xml:space="preserve"> = </w:t>
      </w:r>
      <w:r w:rsidR="00666056" w:rsidRPr="002D4295">
        <w:t>.0</w:t>
      </w:r>
      <w:r w:rsidR="00666056">
        <w:t>0</w:t>
      </w:r>
      <w:r w:rsidR="008D5545">
        <w:t>3</w:t>
      </w:r>
      <w:r w:rsidR="00666056">
        <w:t>,</w:t>
      </w:r>
      <w:r w:rsidR="00666056" w:rsidRPr="002D4295">
        <w:t xml:space="preserve"> </w:t>
      </w:r>
      <w:r w:rsidR="00666056" w:rsidRPr="002D4295">
        <w:rPr>
          <w:i/>
        </w:rPr>
        <w:t>p</w:t>
      </w:r>
      <w:r w:rsidR="00666056" w:rsidRPr="002D4295">
        <w:t xml:space="preserve"> = .</w:t>
      </w:r>
      <w:r w:rsidR="008D5545">
        <w:t>444</w:t>
      </w:r>
      <w:r w:rsidR="00F75ADC">
        <w:t xml:space="preserve">. </w:t>
      </w:r>
      <w:r w:rsidR="00666056">
        <w:t>However</w:t>
      </w:r>
      <w:r w:rsidR="00421204">
        <w:t>,</w:t>
      </w:r>
      <w:r w:rsidR="00666056">
        <w:t xml:space="preserve"> we found a marginally significant interaction, </w:t>
      </w:r>
      <w:r w:rsidR="00666056" w:rsidRPr="002D4295">
        <w:rPr>
          <w:i/>
        </w:rPr>
        <w:t>F</w:t>
      </w:r>
      <w:r w:rsidR="00666056" w:rsidRPr="002D4295">
        <w:t xml:space="preserve"> (</w:t>
      </w:r>
      <w:r w:rsidR="00666056">
        <w:t>209</w:t>
      </w:r>
      <w:r w:rsidR="00666056" w:rsidRPr="002D4295">
        <w:t xml:space="preserve">) = </w:t>
      </w:r>
      <w:r w:rsidR="00666056">
        <w:t>2.</w:t>
      </w:r>
      <w:r w:rsidR="008D5545">
        <w:t>75</w:t>
      </w:r>
      <w:r w:rsidR="00666056" w:rsidRPr="002D4295">
        <w:t>,</w:t>
      </w:r>
      <w:r w:rsidR="00666056" w:rsidRPr="00AB6293">
        <w:t xml:space="preserve"> </w:t>
      </w:r>
      <w:r w:rsidR="00666056" w:rsidRPr="002D4295">
        <w:rPr>
          <w:bCs/>
        </w:rPr>
        <w:t>η</w:t>
      </w:r>
      <w:r w:rsidR="00666056" w:rsidRPr="002D4295">
        <w:rPr>
          <w:bCs/>
          <w:i/>
          <w:vertAlign w:val="subscript"/>
        </w:rPr>
        <w:t>p</w:t>
      </w:r>
      <w:r w:rsidR="00666056" w:rsidRPr="002D4295">
        <w:rPr>
          <w:bCs/>
          <w:vertAlign w:val="superscript"/>
        </w:rPr>
        <w:t>2</w:t>
      </w:r>
      <w:r w:rsidR="00AD28FB">
        <w:t xml:space="preserve"> =</w:t>
      </w:r>
      <w:r w:rsidR="00666056" w:rsidRPr="002D4295">
        <w:t xml:space="preserve"> .0</w:t>
      </w:r>
      <w:r w:rsidR="00666056">
        <w:t>1</w:t>
      </w:r>
      <w:r w:rsidR="008D5545">
        <w:t>3</w:t>
      </w:r>
      <w:r w:rsidR="00666056">
        <w:t>,</w:t>
      </w:r>
      <w:r w:rsidR="00666056" w:rsidRPr="002D4295">
        <w:t xml:space="preserve"> </w:t>
      </w:r>
      <w:r w:rsidR="00666056" w:rsidRPr="002D4295">
        <w:rPr>
          <w:i/>
        </w:rPr>
        <w:t>p</w:t>
      </w:r>
      <w:r w:rsidR="00666056" w:rsidRPr="002D4295">
        <w:t xml:space="preserve"> = .</w:t>
      </w:r>
      <w:r w:rsidR="00666056">
        <w:t>0</w:t>
      </w:r>
      <w:r w:rsidR="008D5545">
        <w:t>99</w:t>
      </w:r>
      <w:r w:rsidR="00666056">
        <w:t xml:space="preserve">. </w:t>
      </w:r>
      <w:r w:rsidR="007A201C">
        <w:t xml:space="preserve">Specifically, </w:t>
      </w:r>
      <w:r w:rsidR="00BF0466">
        <w:t xml:space="preserve">participants from higher social class backgrounds </w:t>
      </w:r>
      <w:r w:rsidR="00291DF1">
        <w:t xml:space="preserve">reported similar levels of vigilance across conditions, </w:t>
      </w:r>
      <w:r w:rsidR="00666056">
        <w:rPr>
          <w:i/>
        </w:rPr>
        <w:t>F</w:t>
      </w:r>
      <w:r w:rsidR="00666056">
        <w:t xml:space="preserve"> (209) = </w:t>
      </w:r>
      <w:r w:rsidR="00ED1E3A">
        <w:t>1.13</w:t>
      </w:r>
      <w:r w:rsidR="00666056">
        <w:t>, 95% CI [-0.</w:t>
      </w:r>
      <w:r w:rsidR="00ED1E3A">
        <w:t>60</w:t>
      </w:r>
      <w:r w:rsidR="00666056">
        <w:t>, 0.</w:t>
      </w:r>
      <w:r w:rsidR="00ED1E3A">
        <w:t>18</w:t>
      </w:r>
      <w:r w:rsidR="00666056">
        <w:t>],</w:t>
      </w:r>
      <w:r w:rsidR="00666056" w:rsidRPr="002E32D4">
        <w:rPr>
          <w:i/>
        </w:rPr>
        <w:t xml:space="preserve"> </w:t>
      </w:r>
      <w:r w:rsidR="00666056" w:rsidRPr="002D4295">
        <w:rPr>
          <w:bCs/>
        </w:rPr>
        <w:t>η</w:t>
      </w:r>
      <w:r w:rsidR="00666056" w:rsidRPr="002D4295">
        <w:rPr>
          <w:bCs/>
          <w:i/>
          <w:vertAlign w:val="subscript"/>
        </w:rPr>
        <w:t>p</w:t>
      </w:r>
      <w:r w:rsidR="00666056" w:rsidRPr="002D4295">
        <w:rPr>
          <w:bCs/>
          <w:vertAlign w:val="superscript"/>
        </w:rPr>
        <w:t>2</w:t>
      </w:r>
      <w:r w:rsidR="00AD28FB">
        <w:t xml:space="preserve"> =</w:t>
      </w:r>
      <w:r w:rsidR="00666056" w:rsidRPr="002D4295">
        <w:t xml:space="preserve"> .0</w:t>
      </w:r>
      <w:r w:rsidR="00666056">
        <w:t>0</w:t>
      </w:r>
      <w:r w:rsidR="00ED1E3A">
        <w:t>5</w:t>
      </w:r>
      <w:r w:rsidR="00666056">
        <w:t xml:space="preserve">, </w:t>
      </w:r>
      <w:r w:rsidR="00666056" w:rsidRPr="004508FF">
        <w:rPr>
          <w:i/>
        </w:rPr>
        <w:t>p</w:t>
      </w:r>
      <w:r w:rsidR="00666056">
        <w:t xml:space="preserve"> = .</w:t>
      </w:r>
      <w:r w:rsidR="00ED1E3A">
        <w:t>288</w:t>
      </w:r>
      <w:r w:rsidR="00291DF1">
        <w:t xml:space="preserve">, as did </w:t>
      </w:r>
      <w:r w:rsidR="00BF0466">
        <w:t>participants from lower social class backgrounds</w:t>
      </w:r>
      <w:r w:rsidR="00666056" w:rsidRPr="00E37083">
        <w:t xml:space="preserve">, </w:t>
      </w:r>
      <w:r w:rsidR="000410D1">
        <w:rPr>
          <w:i/>
        </w:rPr>
        <w:t>F</w:t>
      </w:r>
      <w:r w:rsidR="000410D1">
        <w:t xml:space="preserve"> (209) = </w:t>
      </w:r>
      <w:r w:rsidR="00ED1E3A">
        <w:t>1.65</w:t>
      </w:r>
      <w:r w:rsidR="000410D1">
        <w:t xml:space="preserve">, 95% CI </w:t>
      </w:r>
      <w:r w:rsidR="00ED1E3A">
        <w:t>[-0.62, 0.13</w:t>
      </w:r>
      <w:r w:rsidR="000410D1">
        <w:t>],</w:t>
      </w:r>
      <w:r w:rsidR="000410D1" w:rsidRPr="002E32D4">
        <w:rPr>
          <w:i/>
        </w:rPr>
        <w:t xml:space="preserve"> </w:t>
      </w:r>
      <w:r w:rsidR="000410D1" w:rsidRPr="002D4295">
        <w:rPr>
          <w:bCs/>
        </w:rPr>
        <w:t>η</w:t>
      </w:r>
      <w:r w:rsidR="000410D1" w:rsidRPr="002D4295">
        <w:rPr>
          <w:bCs/>
          <w:i/>
          <w:vertAlign w:val="subscript"/>
        </w:rPr>
        <w:t>p</w:t>
      </w:r>
      <w:r w:rsidR="000410D1" w:rsidRPr="002D4295">
        <w:rPr>
          <w:bCs/>
          <w:vertAlign w:val="superscript"/>
        </w:rPr>
        <w:t>2</w:t>
      </w:r>
      <w:r w:rsidR="000410D1" w:rsidRPr="002D4295">
        <w:t xml:space="preserve"> </w:t>
      </w:r>
      <w:r w:rsidR="00AD28FB">
        <w:t xml:space="preserve">= </w:t>
      </w:r>
      <w:r w:rsidR="000410D1" w:rsidRPr="002D4295">
        <w:t>.0</w:t>
      </w:r>
      <w:r w:rsidR="000410D1">
        <w:t>0</w:t>
      </w:r>
      <w:r w:rsidR="00ED1E3A">
        <w:t>8</w:t>
      </w:r>
      <w:r w:rsidR="000410D1">
        <w:t xml:space="preserve">, </w:t>
      </w:r>
      <w:r w:rsidR="000410D1" w:rsidRPr="004508FF">
        <w:rPr>
          <w:i/>
        </w:rPr>
        <w:t>p</w:t>
      </w:r>
      <w:r w:rsidR="000410D1">
        <w:t xml:space="preserve"> = .</w:t>
      </w:r>
      <w:r w:rsidR="00ED1E3A">
        <w:t>200</w:t>
      </w:r>
      <w:r w:rsidR="000410D1" w:rsidRPr="00E37083">
        <w:t xml:space="preserve">. </w:t>
      </w:r>
      <w:r w:rsidR="007A201C">
        <w:t>Additionally</w:t>
      </w:r>
      <w:r w:rsidR="00666056" w:rsidRPr="00E37083">
        <w:t xml:space="preserve">, </w:t>
      </w:r>
      <w:r w:rsidR="00BF0466">
        <w:t xml:space="preserve">participants from higher social class backgrounds </w:t>
      </w:r>
      <w:r w:rsidR="007046E8">
        <w:t>(</w:t>
      </w:r>
      <w:r w:rsidR="007046E8" w:rsidRPr="00391521">
        <w:rPr>
          <w:i/>
          <w:iCs/>
        </w:rPr>
        <w:t>M</w:t>
      </w:r>
      <w:r w:rsidR="007046E8">
        <w:t xml:space="preserve"> = 3.92, </w:t>
      </w:r>
      <w:r w:rsidR="007046E8" w:rsidRPr="00E625B1">
        <w:rPr>
          <w:i/>
          <w:iCs/>
        </w:rPr>
        <w:t>SD</w:t>
      </w:r>
      <w:r w:rsidR="007046E8">
        <w:t xml:space="preserve"> = 0.99)</w:t>
      </w:r>
      <w:r w:rsidR="007046E8" w:rsidRPr="00E37083">
        <w:t xml:space="preserve"> </w:t>
      </w:r>
      <w:r w:rsidR="00901CA7">
        <w:t xml:space="preserve">and </w:t>
      </w:r>
      <w:r w:rsidR="00BF0466">
        <w:t xml:space="preserve">participants from lower social class backgrounds </w:t>
      </w:r>
      <w:r w:rsidR="007046E8">
        <w:t>(</w:t>
      </w:r>
      <w:r w:rsidR="007046E8" w:rsidRPr="00391521">
        <w:rPr>
          <w:i/>
          <w:iCs/>
        </w:rPr>
        <w:t>M</w:t>
      </w:r>
      <w:r w:rsidR="007046E8">
        <w:t xml:space="preserve"> = 4.04, </w:t>
      </w:r>
      <w:r w:rsidR="007046E8" w:rsidRPr="00E625B1">
        <w:rPr>
          <w:i/>
          <w:iCs/>
        </w:rPr>
        <w:t>SD</w:t>
      </w:r>
      <w:r w:rsidR="007046E8">
        <w:t xml:space="preserve"> = 0.86)</w:t>
      </w:r>
      <w:r w:rsidR="00901CA7">
        <w:t xml:space="preserve"> </w:t>
      </w:r>
      <w:r w:rsidR="00933302">
        <w:t xml:space="preserve">reported similar </w:t>
      </w:r>
      <w:r w:rsidR="007A201C">
        <w:t xml:space="preserve">levels of </w:t>
      </w:r>
      <w:r w:rsidR="00901CA7">
        <w:t xml:space="preserve">vigilance </w:t>
      </w:r>
      <w:r w:rsidR="00933302">
        <w:t>when anticipating</w:t>
      </w:r>
      <w:r w:rsidR="00666056" w:rsidRPr="00E37083">
        <w:t xml:space="preserve"> interacting with a partner from a low</w:t>
      </w:r>
      <w:r w:rsidR="00C65989">
        <w:t>er</w:t>
      </w:r>
      <w:r w:rsidR="00666056" w:rsidRPr="00E37083">
        <w:t xml:space="preserve"> social class background</w:t>
      </w:r>
      <w:r w:rsidR="009A28E2">
        <w:t>,</w:t>
      </w:r>
      <w:r w:rsidR="009A28E2">
        <w:rPr>
          <w:i/>
        </w:rPr>
        <w:t xml:space="preserve"> F</w:t>
      </w:r>
      <w:r w:rsidR="009A28E2">
        <w:t xml:space="preserve"> (209) = </w:t>
      </w:r>
      <w:r w:rsidR="00D30F37">
        <w:t>0.41</w:t>
      </w:r>
      <w:r w:rsidR="009A28E2">
        <w:t>, 95% CI [-</w:t>
      </w:r>
      <w:r w:rsidR="00D30F37">
        <w:t>0.50</w:t>
      </w:r>
      <w:r w:rsidR="009A28E2">
        <w:t xml:space="preserve">, </w:t>
      </w:r>
      <w:r w:rsidR="00D30F37">
        <w:t>0.25</w:t>
      </w:r>
      <w:r w:rsidR="009A28E2">
        <w:t>],</w:t>
      </w:r>
      <w:r w:rsidR="009A28E2" w:rsidRPr="002E32D4">
        <w:rPr>
          <w:i/>
        </w:rPr>
        <w:t xml:space="preserve"> </w:t>
      </w:r>
      <w:r w:rsidR="009A28E2" w:rsidRPr="002D4295">
        <w:rPr>
          <w:bCs/>
        </w:rPr>
        <w:t>η</w:t>
      </w:r>
      <w:r w:rsidR="009A28E2" w:rsidRPr="002D4295">
        <w:rPr>
          <w:bCs/>
          <w:i/>
          <w:vertAlign w:val="subscript"/>
        </w:rPr>
        <w:t>p</w:t>
      </w:r>
      <w:r w:rsidR="009A28E2" w:rsidRPr="002D4295">
        <w:rPr>
          <w:bCs/>
          <w:vertAlign w:val="superscript"/>
        </w:rPr>
        <w:t>2</w:t>
      </w:r>
      <w:r w:rsidR="00751762">
        <w:t xml:space="preserve"> =</w:t>
      </w:r>
      <w:r w:rsidR="009A28E2" w:rsidRPr="002D4295">
        <w:t xml:space="preserve"> .0</w:t>
      </w:r>
      <w:r w:rsidR="00D30F37">
        <w:t>02</w:t>
      </w:r>
      <w:r w:rsidR="009A28E2">
        <w:t xml:space="preserve">, </w:t>
      </w:r>
      <w:r w:rsidR="009A28E2" w:rsidRPr="004508FF">
        <w:rPr>
          <w:i/>
        </w:rPr>
        <w:t>p</w:t>
      </w:r>
      <w:r w:rsidR="009A28E2">
        <w:t xml:space="preserve"> </w:t>
      </w:r>
      <w:r w:rsidR="00D30F37">
        <w:t>= .521</w:t>
      </w:r>
      <w:r w:rsidR="009A28E2" w:rsidRPr="00E37083">
        <w:t xml:space="preserve">. </w:t>
      </w:r>
      <w:r w:rsidR="00291DF1">
        <w:t>However,</w:t>
      </w:r>
      <w:r w:rsidR="00933302">
        <w:t xml:space="preserve"> </w:t>
      </w:r>
      <w:r w:rsidR="00BF0466">
        <w:t xml:space="preserve">participants from higher social class backgrounds </w:t>
      </w:r>
      <w:r w:rsidR="00933302">
        <w:t>(</w:t>
      </w:r>
      <w:r w:rsidR="00933302" w:rsidRPr="00391521">
        <w:rPr>
          <w:i/>
          <w:iCs/>
        </w:rPr>
        <w:t>M</w:t>
      </w:r>
      <w:r w:rsidR="00933302">
        <w:t xml:space="preserve"> = 4.11, </w:t>
      </w:r>
      <w:r w:rsidR="00933302" w:rsidRPr="00E625B1">
        <w:rPr>
          <w:i/>
          <w:iCs/>
        </w:rPr>
        <w:t>SD</w:t>
      </w:r>
      <w:r w:rsidR="00933302">
        <w:t xml:space="preserve"> = 0.86) reported</w:t>
      </w:r>
      <w:r w:rsidR="00933302" w:rsidRPr="00E37083">
        <w:t xml:space="preserve"> </w:t>
      </w:r>
      <w:r w:rsidR="00933302">
        <w:t>marginally more vigilance</w:t>
      </w:r>
      <w:r w:rsidR="00933302" w:rsidRPr="00E37083">
        <w:t xml:space="preserve"> than </w:t>
      </w:r>
      <w:r w:rsidR="00BF0466">
        <w:t xml:space="preserve">participants from lower social class backgrounds </w:t>
      </w:r>
      <w:r w:rsidR="00933302">
        <w:t>(</w:t>
      </w:r>
      <w:r w:rsidR="00933302" w:rsidRPr="00391521">
        <w:rPr>
          <w:i/>
          <w:iCs/>
        </w:rPr>
        <w:t>M</w:t>
      </w:r>
      <w:r w:rsidR="00933302">
        <w:t xml:space="preserve"> = 3.79, </w:t>
      </w:r>
      <w:r w:rsidR="00933302" w:rsidRPr="00E625B1">
        <w:rPr>
          <w:i/>
          <w:iCs/>
        </w:rPr>
        <w:t>SD</w:t>
      </w:r>
      <w:r w:rsidR="00933302">
        <w:t xml:space="preserve"> = 1.28) when anticipating </w:t>
      </w:r>
      <w:r w:rsidR="00666056">
        <w:t>interacting with a partner from a high</w:t>
      </w:r>
      <w:r w:rsidR="00C65989">
        <w:t>er</w:t>
      </w:r>
      <w:r w:rsidR="00666056">
        <w:t xml:space="preserve"> social class background,</w:t>
      </w:r>
      <w:r w:rsidR="00666056" w:rsidRPr="00E37083">
        <w:t xml:space="preserve"> </w:t>
      </w:r>
      <w:r w:rsidR="00666056">
        <w:rPr>
          <w:i/>
        </w:rPr>
        <w:t>F</w:t>
      </w:r>
      <w:r w:rsidR="00666056">
        <w:t xml:space="preserve"> (209) = </w:t>
      </w:r>
      <w:r w:rsidR="00D30F37">
        <w:t>2.83</w:t>
      </w:r>
      <w:r w:rsidR="00666056">
        <w:t>, 95% CI [-0.</w:t>
      </w:r>
      <w:r w:rsidR="00F902A5">
        <w:t>06</w:t>
      </w:r>
      <w:r w:rsidR="00666056">
        <w:t>, 0.</w:t>
      </w:r>
      <w:r w:rsidR="00F902A5">
        <w:t>72</w:t>
      </w:r>
      <w:r w:rsidR="00666056">
        <w:t>],</w:t>
      </w:r>
      <w:r w:rsidR="00666056" w:rsidRPr="002E32D4">
        <w:rPr>
          <w:i/>
        </w:rPr>
        <w:t xml:space="preserve"> </w:t>
      </w:r>
      <w:r w:rsidR="00666056" w:rsidRPr="002D4295">
        <w:rPr>
          <w:bCs/>
        </w:rPr>
        <w:t>η</w:t>
      </w:r>
      <w:r w:rsidR="00666056" w:rsidRPr="002D4295">
        <w:rPr>
          <w:bCs/>
          <w:i/>
          <w:vertAlign w:val="subscript"/>
        </w:rPr>
        <w:t>p</w:t>
      </w:r>
      <w:r w:rsidR="00666056" w:rsidRPr="002D4295">
        <w:rPr>
          <w:bCs/>
          <w:vertAlign w:val="superscript"/>
        </w:rPr>
        <w:t>2</w:t>
      </w:r>
      <w:r w:rsidR="00751762">
        <w:t xml:space="preserve"> =</w:t>
      </w:r>
      <w:r w:rsidR="00666056" w:rsidRPr="002D4295">
        <w:t xml:space="preserve"> .0</w:t>
      </w:r>
      <w:r w:rsidR="00D30F37">
        <w:t>13</w:t>
      </w:r>
      <w:r w:rsidR="00666056">
        <w:t xml:space="preserve">, </w:t>
      </w:r>
      <w:r w:rsidR="00666056" w:rsidRPr="004508FF">
        <w:rPr>
          <w:i/>
        </w:rPr>
        <w:t>p</w:t>
      </w:r>
      <w:r w:rsidR="00666056">
        <w:t xml:space="preserve"> = .</w:t>
      </w:r>
      <w:r w:rsidR="00D30F37">
        <w:t>094</w:t>
      </w:r>
      <w:r w:rsidR="00666056" w:rsidRPr="00E37083">
        <w:t>.</w:t>
      </w:r>
    </w:p>
    <w:p w14:paraId="567BE383" w14:textId="77777777" w:rsidR="00DE6C57" w:rsidRDefault="00DE6C57" w:rsidP="00DE6C57">
      <w:pPr>
        <w:sectPr w:rsidR="00DE6C57" w:rsidSect="00C1035C">
          <w:pgSz w:w="12240" w:h="15840"/>
          <w:pgMar w:top="1440" w:right="1440" w:bottom="1440" w:left="1440" w:header="720" w:footer="720" w:gutter="0"/>
          <w:cols w:space="720"/>
          <w:docGrid w:linePitch="360"/>
        </w:sectPr>
      </w:pPr>
    </w:p>
    <w:p w14:paraId="6749AA54" w14:textId="109B280B" w:rsidR="00AA47ED" w:rsidRDefault="00F5301C" w:rsidP="00DE6C57">
      <w:pPr>
        <w:spacing w:line="480" w:lineRule="auto"/>
        <w:jc w:val="center"/>
        <w:rPr>
          <w:b/>
        </w:rPr>
      </w:pPr>
      <w:r w:rsidRPr="00EF6322">
        <w:rPr>
          <w:b/>
        </w:rPr>
        <w:lastRenderedPageBreak/>
        <w:t>Study 2</w:t>
      </w:r>
    </w:p>
    <w:p w14:paraId="734150C4" w14:textId="1D997E0B" w:rsidR="00BB1B5A" w:rsidRDefault="00BB1B5A" w:rsidP="009479E7">
      <w:pPr>
        <w:spacing w:line="480" w:lineRule="auto"/>
        <w:rPr>
          <w:b/>
        </w:rPr>
      </w:pPr>
      <w:r>
        <w:rPr>
          <w:b/>
        </w:rPr>
        <w:t>Additional Procedural Details</w:t>
      </w:r>
    </w:p>
    <w:p w14:paraId="24853C52" w14:textId="34570363" w:rsidR="00BB1B5A" w:rsidRDefault="00BB1B5A" w:rsidP="00E90F78">
      <w:pPr>
        <w:spacing w:line="480" w:lineRule="auto"/>
        <w:ind w:firstLine="720"/>
      </w:pPr>
      <w:r>
        <w:rPr>
          <w:b/>
        </w:rPr>
        <w:t xml:space="preserve">Warm up task. </w:t>
      </w:r>
      <w:r>
        <w:t>After participants complete</w:t>
      </w:r>
      <w:r w:rsidR="00EC5DBA">
        <w:t>d</w:t>
      </w:r>
      <w:r>
        <w:t xml:space="preserve"> their 1-minute introduction, they completed a task framed as a warm-up task before the individual task. Specifically, experimenters gave participants up to 3 minutes to complete a 3-item Cognitive Reflection Task (CRT). See more details about the function </w:t>
      </w:r>
      <w:r w:rsidR="00F02685">
        <w:t>of</w:t>
      </w:r>
      <w:r>
        <w:t xml:space="preserve"> the CRT below.</w:t>
      </w:r>
    </w:p>
    <w:p w14:paraId="0F582922" w14:textId="314524C0" w:rsidR="00BB1B5A" w:rsidRDefault="00BB1B5A" w:rsidP="00E90F78">
      <w:pPr>
        <w:spacing w:line="480" w:lineRule="auto"/>
        <w:ind w:firstLine="720"/>
      </w:pPr>
      <w:r w:rsidRPr="00E90F78">
        <w:rPr>
          <w:b/>
        </w:rPr>
        <w:t>Threat before the individual task.</w:t>
      </w:r>
      <w:r>
        <w:t xml:space="preserve"> </w:t>
      </w:r>
      <w:r w:rsidR="00E32064">
        <w:t>Then, p</w:t>
      </w:r>
      <w:r>
        <w:t>articipants completed the demand and resource appraisal scale (</w:t>
      </w:r>
      <w:r w:rsidR="00EF02CD">
        <w:t xml:space="preserve">Mendes, Gray, Mendoza-Denton, Major, &amp; </w:t>
      </w:r>
      <w:proofErr w:type="spellStart"/>
      <w:r w:rsidR="00EF02CD">
        <w:t>Epel</w:t>
      </w:r>
      <w:proofErr w:type="spellEnd"/>
      <w:r w:rsidR="00EF02CD">
        <w:t xml:space="preserve">, </w:t>
      </w:r>
      <w:r>
        <w:t xml:space="preserve">2007) before the individual task. </w:t>
      </w:r>
    </w:p>
    <w:p w14:paraId="3580E1E0" w14:textId="308B8385" w:rsidR="00AA47ED" w:rsidRDefault="00AA47ED" w:rsidP="009479E7">
      <w:pPr>
        <w:spacing w:line="480" w:lineRule="auto"/>
        <w:rPr>
          <w:b/>
        </w:rPr>
      </w:pPr>
      <w:r>
        <w:rPr>
          <w:b/>
        </w:rPr>
        <w:t>Additional Dependent Variables</w:t>
      </w:r>
    </w:p>
    <w:p w14:paraId="2C662FEF" w14:textId="60F6AD81" w:rsidR="00AA47ED" w:rsidRDefault="00AA47ED" w:rsidP="009479E7">
      <w:pPr>
        <w:spacing w:line="480" w:lineRule="auto"/>
        <w:rPr>
          <w:b/>
        </w:rPr>
      </w:pPr>
      <w:r>
        <w:rPr>
          <w:b/>
        </w:rPr>
        <w:tab/>
      </w:r>
      <w:r w:rsidRPr="00D079F4">
        <w:t xml:space="preserve">In addition to the measures reported in the main text, we also measured participants’ </w:t>
      </w:r>
      <w:r>
        <w:t>performance on the warm-up task</w:t>
      </w:r>
      <w:r w:rsidR="00BB1B5A">
        <w:t>,</w:t>
      </w:r>
      <w:r>
        <w:t xml:space="preserve"> </w:t>
      </w:r>
      <w:r w:rsidR="00EC5DBA">
        <w:t>self-reported threat before the individual task,</w:t>
      </w:r>
      <w:r w:rsidR="00BB1B5A">
        <w:t xml:space="preserve"> </w:t>
      </w:r>
      <w:r w:rsidR="00EC5DBA">
        <w:t xml:space="preserve">and </w:t>
      </w:r>
      <w:r w:rsidR="00161723">
        <w:t>subjective</w:t>
      </w:r>
      <w:r w:rsidR="00DF7C66">
        <w:t xml:space="preserve"> status</w:t>
      </w:r>
      <w:r w:rsidRPr="00D079F4">
        <w:t>.</w:t>
      </w:r>
      <w:r w:rsidRPr="00D079F4">
        <w:rPr>
          <w:b/>
        </w:rPr>
        <w:t xml:space="preserve"> </w:t>
      </w:r>
    </w:p>
    <w:p w14:paraId="79D780F2" w14:textId="21CE1E8C" w:rsidR="00E32064" w:rsidRDefault="00DD14FC" w:rsidP="00E32064">
      <w:pPr>
        <w:spacing w:line="480" w:lineRule="auto"/>
        <w:ind w:firstLine="720"/>
      </w:pPr>
      <w:r w:rsidRPr="00F40536">
        <w:rPr>
          <w:b/>
        </w:rPr>
        <w:t>Warm-up task</w:t>
      </w:r>
      <w:r w:rsidRPr="0079336F">
        <w:rPr>
          <w:b/>
          <w:i/>
        </w:rPr>
        <w:t>.</w:t>
      </w:r>
      <w:r>
        <w:t xml:space="preserve"> Participants completed </w:t>
      </w:r>
      <w:r w:rsidR="00EC5DBA">
        <w:t>a 3-item</w:t>
      </w:r>
      <w:r>
        <w:t xml:space="preserve"> </w:t>
      </w:r>
      <w:r w:rsidR="00EC5DBA">
        <w:t>CRT</w:t>
      </w:r>
      <w:r>
        <w:t xml:space="preserve"> (Range 0-3</w:t>
      </w:r>
      <w:r w:rsidRPr="007C6C5D">
        <w:t xml:space="preserve">, </w:t>
      </w:r>
      <w:r w:rsidRPr="007C6C5D">
        <w:rPr>
          <w:i/>
        </w:rPr>
        <w:t>M</w:t>
      </w:r>
      <w:r>
        <w:t xml:space="preserve"> = 1.</w:t>
      </w:r>
      <w:r w:rsidR="00DF7C66">
        <w:t>12</w:t>
      </w:r>
      <w:r w:rsidRPr="007C6C5D">
        <w:t xml:space="preserve">, </w:t>
      </w:r>
      <w:r w:rsidRPr="007C6C5D">
        <w:rPr>
          <w:i/>
        </w:rPr>
        <w:t>SD</w:t>
      </w:r>
      <w:r>
        <w:t xml:space="preserve"> = 1.0</w:t>
      </w:r>
      <w:r w:rsidR="00DF7C66">
        <w:t>9</w:t>
      </w:r>
      <w:r w:rsidRPr="007C6C5D">
        <w:t>).</w:t>
      </w:r>
      <w:r w:rsidR="00931064">
        <w:t xml:space="preserve"> </w:t>
      </w:r>
      <w:r w:rsidR="00E32064">
        <w:t>The CRT captures the degree to which people are using their System 1 processing (i.e., fast, effortless thinking) versus System 2 processing (i.e., slow, deliberate thinking; Alter, Oppenheimer, Epley, &amp; Eyre, 2007) through mental math questions that appear to have an obvious answer when relying on System 1 thinking, but require System 2 thinking to arrive at the correct answer (Frederick, 2005). We included the CRT as a proxy for (dis)fluency from a cross-</w:t>
      </w:r>
      <w:r w:rsidR="00603E5E">
        <w:t xml:space="preserve">class </w:t>
      </w:r>
      <w:r w:rsidR="00E32064">
        <w:t xml:space="preserve">versus same-class interaction, such that people who are in a disfluent situation (i.e., a cross-class interaction) are more likely to employ systematic, System 2 thinking compared to people who are in a fluent situation (i.e., a same-class interaction; Lam, </w:t>
      </w:r>
      <w:proofErr w:type="spellStart"/>
      <w:r w:rsidR="00E32064">
        <w:t>Oyserman</w:t>
      </w:r>
      <w:proofErr w:type="spellEnd"/>
      <w:r w:rsidR="00E32064">
        <w:t xml:space="preserve">, &amp; </w:t>
      </w:r>
      <w:proofErr w:type="spellStart"/>
      <w:r w:rsidR="00E32064">
        <w:t>Mourey</w:t>
      </w:r>
      <w:proofErr w:type="spellEnd"/>
      <w:r w:rsidR="00E32064">
        <w:t xml:space="preserve">, 2013). </w:t>
      </w:r>
      <w:r w:rsidR="00E32064">
        <w:lastRenderedPageBreak/>
        <w:t>We expected participants from higher social class backgrounds to perform better on the CRT when anticipating a cross-</w:t>
      </w:r>
      <w:r w:rsidR="00835016">
        <w:t>class</w:t>
      </w:r>
      <w:r w:rsidR="00E32064">
        <w:t xml:space="preserve"> versus same-class interaction.</w:t>
      </w:r>
    </w:p>
    <w:p w14:paraId="72BCB630" w14:textId="2990FCE1" w:rsidR="008177A5" w:rsidRDefault="00983E39" w:rsidP="009479E7">
      <w:pPr>
        <w:spacing w:line="480" w:lineRule="auto"/>
        <w:ind w:firstLine="720"/>
      </w:pPr>
      <w:r w:rsidRPr="00F40536">
        <w:rPr>
          <w:b/>
        </w:rPr>
        <w:t>Threat before individual task</w:t>
      </w:r>
      <w:r w:rsidR="008177A5" w:rsidRPr="004850CC">
        <w:t>.</w:t>
      </w:r>
      <w:r w:rsidR="008177A5" w:rsidRPr="002A2649">
        <w:t xml:space="preserve"> </w:t>
      </w:r>
      <w:r w:rsidR="00EC1364">
        <w:t xml:space="preserve">To </w:t>
      </w:r>
      <w:r w:rsidR="00E80021">
        <w:t xml:space="preserve">measure threat regarding the upcoming individual task, </w:t>
      </w:r>
      <w:r w:rsidR="00353A3C">
        <w:t>p</w:t>
      </w:r>
      <w:r w:rsidR="001A6B38">
        <w:t xml:space="preserve">articipants </w:t>
      </w:r>
      <w:r w:rsidR="00311C96">
        <w:t>thought about the</w:t>
      </w:r>
      <w:r w:rsidR="000164ED">
        <w:t xml:space="preserve"> upcoming individual task</w:t>
      </w:r>
      <w:r w:rsidR="00311C96">
        <w:t xml:space="preserve"> and</w:t>
      </w:r>
      <w:r w:rsidR="00E80021">
        <w:t xml:space="preserve"> reported their demand and resource appraisals</w:t>
      </w:r>
      <w:r w:rsidR="000164ED">
        <w:t xml:space="preserve"> by completing</w:t>
      </w:r>
      <w:r w:rsidR="00EC5DBA">
        <w:t xml:space="preserve"> the same</w:t>
      </w:r>
      <w:r w:rsidR="000164ED">
        <w:t xml:space="preserve"> 10 items adapted </w:t>
      </w:r>
      <w:r w:rsidR="00EC5DBA">
        <w:t>from Mendes and colleagues (2007)</w:t>
      </w:r>
      <w:r w:rsidR="00353A3C">
        <w:t xml:space="preserve"> </w:t>
      </w:r>
      <w:r w:rsidR="008177A5">
        <w:t>using a scale of 1 (</w:t>
      </w:r>
      <w:r w:rsidR="008177A5" w:rsidRPr="00F3011F">
        <w:rPr>
          <w:i/>
        </w:rPr>
        <w:t>strongly disagree</w:t>
      </w:r>
      <w:r w:rsidR="008177A5">
        <w:t>) to 7 (</w:t>
      </w:r>
      <w:r w:rsidR="008177A5" w:rsidRPr="00F3011F">
        <w:rPr>
          <w:i/>
        </w:rPr>
        <w:t>strongly agree</w:t>
      </w:r>
      <w:r w:rsidR="008177A5">
        <w:t xml:space="preserve">). Five items assessed demand appraisals (e.g., </w:t>
      </w:r>
      <w:r w:rsidR="008177A5" w:rsidRPr="002A2649">
        <w:t>“This task is threatening”</w:t>
      </w:r>
      <w:r w:rsidR="008177A5">
        <w:t xml:space="preserve">), </w:t>
      </w:r>
      <w:r w:rsidR="008177A5" w:rsidRPr="002A2649">
        <w:sym w:font="Symbol" w:char="F061"/>
      </w:r>
      <w:r w:rsidR="008177A5" w:rsidRPr="002A2649">
        <w:t xml:space="preserve"> = .</w:t>
      </w:r>
      <w:r w:rsidR="008177A5">
        <w:t>7</w:t>
      </w:r>
      <w:r w:rsidR="00DF7C66">
        <w:t>4</w:t>
      </w:r>
      <w:r w:rsidR="008177A5">
        <w:t>6</w:t>
      </w:r>
      <w:r w:rsidR="008177A5" w:rsidRPr="002A2649">
        <w:t xml:space="preserve">, </w:t>
      </w:r>
      <w:r w:rsidR="008177A5" w:rsidRPr="002A2649">
        <w:rPr>
          <w:i/>
        </w:rPr>
        <w:t>M</w:t>
      </w:r>
      <w:r w:rsidR="008177A5">
        <w:t xml:space="preserve"> = </w:t>
      </w:r>
      <w:r w:rsidR="00DF7C66">
        <w:t>3.01</w:t>
      </w:r>
      <w:r w:rsidR="008177A5" w:rsidRPr="002A2649">
        <w:t xml:space="preserve">, </w:t>
      </w:r>
      <w:r w:rsidR="008177A5" w:rsidRPr="002A2649">
        <w:rPr>
          <w:i/>
        </w:rPr>
        <w:t>SD</w:t>
      </w:r>
      <w:r w:rsidR="008177A5">
        <w:t xml:space="preserve"> = </w:t>
      </w:r>
      <w:r w:rsidR="00DF7C66">
        <w:t>0.95</w:t>
      </w:r>
      <w:r w:rsidR="001A6B38">
        <w:t xml:space="preserve">. </w:t>
      </w:r>
      <w:r w:rsidR="008177A5">
        <w:t xml:space="preserve">Five items assessed resource appraisals (e.g., </w:t>
      </w:r>
      <w:r w:rsidR="008177A5" w:rsidRPr="002A2649">
        <w:t>“Thi</w:t>
      </w:r>
      <w:r w:rsidR="008177A5">
        <w:t>s task is a positive challenge”)</w:t>
      </w:r>
      <w:r w:rsidR="008177A5" w:rsidRPr="002A2649">
        <w:t xml:space="preserve">, </w:t>
      </w:r>
      <w:r w:rsidR="008177A5" w:rsidRPr="002A2649">
        <w:sym w:font="Symbol" w:char="F061"/>
      </w:r>
      <w:r w:rsidR="008177A5">
        <w:t xml:space="preserve"> = .750</w:t>
      </w:r>
      <w:r w:rsidR="008177A5" w:rsidRPr="002A2649">
        <w:t xml:space="preserve">, </w:t>
      </w:r>
      <w:r w:rsidR="008177A5" w:rsidRPr="002A2649">
        <w:rPr>
          <w:i/>
        </w:rPr>
        <w:t>M</w:t>
      </w:r>
      <w:r w:rsidR="008177A5">
        <w:t xml:space="preserve"> = </w:t>
      </w:r>
      <w:r w:rsidR="00DF7C66">
        <w:t>4.92</w:t>
      </w:r>
      <w:r w:rsidR="008177A5" w:rsidRPr="002A2649">
        <w:t xml:space="preserve">, </w:t>
      </w:r>
      <w:r w:rsidR="008177A5" w:rsidRPr="002A2649">
        <w:rPr>
          <w:i/>
        </w:rPr>
        <w:t>SD</w:t>
      </w:r>
      <w:r w:rsidR="008177A5">
        <w:t xml:space="preserve"> = </w:t>
      </w:r>
      <w:r w:rsidR="00DF7C66">
        <w:t>0.91</w:t>
      </w:r>
      <w:r w:rsidR="008177A5">
        <w:t xml:space="preserve">. Following </w:t>
      </w:r>
      <w:r w:rsidR="00D57756">
        <w:t>Mendes et al. (2007)</w:t>
      </w:r>
      <w:r w:rsidR="008177A5">
        <w:t>,</w:t>
      </w:r>
      <w:r w:rsidR="008177A5" w:rsidRPr="00F70C87">
        <w:t xml:space="preserve"> we</w:t>
      </w:r>
      <w:r w:rsidR="008177A5">
        <w:t xml:space="preserve"> </w:t>
      </w:r>
      <w:r w:rsidR="008177A5" w:rsidRPr="00F70C87">
        <w:t xml:space="preserve">created a </w:t>
      </w:r>
      <w:r w:rsidR="008177A5">
        <w:t xml:space="preserve">threat </w:t>
      </w:r>
      <w:r w:rsidR="008177A5" w:rsidRPr="00F70C87">
        <w:t>ratio of the evaluations of demands and resources</w:t>
      </w:r>
      <w:r w:rsidR="008177A5">
        <w:t xml:space="preserve"> </w:t>
      </w:r>
      <w:r w:rsidR="008177A5" w:rsidRPr="00F70C87">
        <w:t>by</w:t>
      </w:r>
      <w:r w:rsidR="008177A5">
        <w:t xml:space="preserve"> </w:t>
      </w:r>
      <w:r w:rsidR="008177A5" w:rsidRPr="00F70C87">
        <w:t>dividing</w:t>
      </w:r>
      <w:r w:rsidR="008177A5">
        <w:t xml:space="preserve"> </w:t>
      </w:r>
      <w:r w:rsidR="008177A5" w:rsidRPr="00F70C87">
        <w:t>the</w:t>
      </w:r>
      <w:r w:rsidR="008177A5">
        <w:t xml:space="preserve"> </w:t>
      </w:r>
      <w:r w:rsidR="008177A5" w:rsidRPr="00F70C87">
        <w:t>participants</w:t>
      </w:r>
      <w:r w:rsidR="008177A5">
        <w:t xml:space="preserve">’ </w:t>
      </w:r>
      <w:r w:rsidR="008177A5" w:rsidRPr="00F70C87">
        <w:t>ratings</w:t>
      </w:r>
      <w:r w:rsidR="008177A5">
        <w:t xml:space="preserve"> </w:t>
      </w:r>
      <w:r w:rsidR="008177A5" w:rsidRPr="00F70C87">
        <w:t>of</w:t>
      </w:r>
      <w:r w:rsidR="008177A5">
        <w:t xml:space="preserve"> </w:t>
      </w:r>
      <w:r w:rsidR="008177A5" w:rsidRPr="00F70C87">
        <w:t>perceived</w:t>
      </w:r>
      <w:r w:rsidR="008177A5">
        <w:t xml:space="preserve"> </w:t>
      </w:r>
      <w:r w:rsidR="008177A5" w:rsidRPr="00F70C87">
        <w:t>demands</w:t>
      </w:r>
      <w:r w:rsidR="008177A5">
        <w:t xml:space="preserve"> </w:t>
      </w:r>
      <w:r w:rsidR="008177A5" w:rsidRPr="00F70C87">
        <w:t>by</w:t>
      </w:r>
      <w:r w:rsidR="008177A5">
        <w:t xml:space="preserve"> </w:t>
      </w:r>
      <w:r w:rsidR="008177A5" w:rsidRPr="00F70C87">
        <w:t>their</w:t>
      </w:r>
      <w:r w:rsidR="008177A5">
        <w:t xml:space="preserve"> </w:t>
      </w:r>
      <w:r w:rsidR="008177A5" w:rsidRPr="00F70C87">
        <w:t>ratings</w:t>
      </w:r>
      <w:r w:rsidR="008177A5">
        <w:t xml:space="preserve"> </w:t>
      </w:r>
      <w:r w:rsidR="008177A5" w:rsidRPr="00F70C87">
        <w:t>of</w:t>
      </w:r>
      <w:r w:rsidR="008177A5">
        <w:t xml:space="preserve"> </w:t>
      </w:r>
      <w:r w:rsidR="008177A5" w:rsidRPr="00F70C87">
        <w:t>perceived resour</w:t>
      </w:r>
      <w:r w:rsidR="008177A5">
        <w:t>ces</w:t>
      </w:r>
      <w:r w:rsidR="008177A5" w:rsidRPr="00F70C87">
        <w:t xml:space="preserve">. </w:t>
      </w:r>
      <w:r w:rsidR="00E80021">
        <w:t>Larger values on this ratio indicate greater threat</w:t>
      </w:r>
      <w:r w:rsidR="008177A5">
        <w:t xml:space="preserve">, </w:t>
      </w:r>
      <w:r w:rsidR="008177A5" w:rsidRPr="002A2649">
        <w:rPr>
          <w:i/>
        </w:rPr>
        <w:t>M</w:t>
      </w:r>
      <w:r w:rsidR="008177A5">
        <w:t xml:space="preserve"> = 1.1</w:t>
      </w:r>
      <w:r w:rsidR="00DF7C66">
        <w:t>9</w:t>
      </w:r>
      <w:r w:rsidR="008177A5" w:rsidRPr="002A2649">
        <w:t xml:space="preserve">, </w:t>
      </w:r>
      <w:r w:rsidR="008177A5" w:rsidRPr="002A2649">
        <w:rPr>
          <w:i/>
        </w:rPr>
        <w:t>SD</w:t>
      </w:r>
      <w:r w:rsidR="008177A5">
        <w:t xml:space="preserve"> = 0.9</w:t>
      </w:r>
      <w:r w:rsidR="00DF7C66">
        <w:t>2</w:t>
      </w:r>
      <w:r w:rsidR="008177A5" w:rsidRPr="00F70C87">
        <w:t>.</w:t>
      </w:r>
    </w:p>
    <w:p w14:paraId="017C477B" w14:textId="713DB22E" w:rsidR="00DF7C66" w:rsidRDefault="001E3149" w:rsidP="009479E7">
      <w:pPr>
        <w:spacing w:line="480" w:lineRule="auto"/>
        <w:ind w:firstLine="720"/>
      </w:pPr>
      <w:r>
        <w:rPr>
          <w:b/>
          <w:i/>
        </w:rPr>
        <w:t>Subjective</w:t>
      </w:r>
      <w:r w:rsidR="00DF7C66">
        <w:rPr>
          <w:b/>
          <w:i/>
        </w:rPr>
        <w:t xml:space="preserve"> Status.</w:t>
      </w:r>
      <w:r w:rsidR="00DF7C66">
        <w:t xml:space="preserve"> To measure participants’ subjective status, participants indicated where they stood in the status hierarchy at their university on a 10-rung ladder (1 = </w:t>
      </w:r>
      <w:r w:rsidR="00DF7C66" w:rsidRPr="00D27DC9">
        <w:rPr>
          <w:i/>
          <w:iCs/>
        </w:rPr>
        <w:t>bottom</w:t>
      </w:r>
      <w:r w:rsidR="00DF7C66">
        <w:t xml:space="preserve">, 10 = </w:t>
      </w:r>
      <w:r w:rsidR="00DF7C66" w:rsidRPr="00D27DC9">
        <w:rPr>
          <w:i/>
          <w:iCs/>
        </w:rPr>
        <w:t>top</w:t>
      </w:r>
      <w:r w:rsidR="00DF7C66">
        <w:t xml:space="preserve">), </w:t>
      </w:r>
      <w:r w:rsidR="00DF7C66">
        <w:rPr>
          <w:i/>
        </w:rPr>
        <w:t>M</w:t>
      </w:r>
      <w:r w:rsidR="00DF7C66">
        <w:t xml:space="preserve"> = 6.12, </w:t>
      </w:r>
      <w:r w:rsidR="00DF7C66">
        <w:rPr>
          <w:i/>
        </w:rPr>
        <w:t>SD</w:t>
      </w:r>
      <w:r w:rsidR="00DF7C66">
        <w:t xml:space="preserve"> = 1.66.</w:t>
      </w:r>
    </w:p>
    <w:p w14:paraId="2B07CF4D" w14:textId="3BB150AF" w:rsidR="006370FA" w:rsidRDefault="004749CC" w:rsidP="009479E7">
      <w:pPr>
        <w:spacing w:line="480" w:lineRule="auto"/>
        <w:ind w:firstLine="720"/>
      </w:pPr>
      <w:r w:rsidRPr="00F40536">
        <w:rPr>
          <w:b/>
        </w:rPr>
        <w:t>Additional filler item</w:t>
      </w:r>
      <w:r w:rsidR="00EC5DBA" w:rsidRPr="00F40536">
        <w:rPr>
          <w:b/>
        </w:rPr>
        <w:t xml:space="preserve"> for </w:t>
      </w:r>
      <w:r w:rsidR="00A14420">
        <w:rPr>
          <w:b/>
        </w:rPr>
        <w:t>concerns about appearing overprivileged</w:t>
      </w:r>
      <w:r w:rsidR="00A61AE9">
        <w:rPr>
          <w:b/>
          <w:i/>
        </w:rPr>
        <w:t>.</w:t>
      </w:r>
      <w:r w:rsidR="00A61AE9">
        <w:t xml:space="preserve"> </w:t>
      </w:r>
      <w:r w:rsidR="001F585F">
        <w:t xml:space="preserve">We </w:t>
      </w:r>
      <w:r w:rsidR="00116452">
        <w:t>included</w:t>
      </w:r>
      <w:r w:rsidR="001F585F">
        <w:t xml:space="preserve"> lack of intelligence </w:t>
      </w:r>
      <w:r w:rsidR="00116452">
        <w:t xml:space="preserve">as a filler item when we measured </w:t>
      </w:r>
      <w:r w:rsidR="00116452" w:rsidRPr="00A14420">
        <w:t xml:space="preserve">participants’ </w:t>
      </w:r>
      <w:r w:rsidR="00A14420" w:rsidRPr="00B00A2B">
        <w:t xml:space="preserve">concerns about appearing </w:t>
      </w:r>
      <w:r w:rsidR="00A14420" w:rsidRPr="00A14420">
        <w:t>overprivileged</w:t>
      </w:r>
      <w:r w:rsidR="00A14420">
        <w:rPr>
          <w:b/>
        </w:rPr>
        <w:t xml:space="preserve"> </w:t>
      </w:r>
      <w:r w:rsidR="00EC5DBA">
        <w:t>to reduce demand effects</w:t>
      </w:r>
      <w:r w:rsidR="001F585F">
        <w:t xml:space="preserve">. </w:t>
      </w:r>
      <w:r w:rsidR="00A61AE9">
        <w:t>The item was: “I worry that my partner may think that I am not intelligent</w:t>
      </w:r>
      <w:r w:rsidR="00786A51">
        <w:t>.</w:t>
      </w:r>
      <w:r w:rsidR="00A61AE9">
        <w:t>”</w:t>
      </w:r>
    </w:p>
    <w:p w14:paraId="49118760" w14:textId="1DB477F4" w:rsidR="003E5482" w:rsidRDefault="006370FA" w:rsidP="003A0584">
      <w:pPr>
        <w:spacing w:line="480" w:lineRule="auto"/>
        <w:ind w:firstLine="720"/>
      </w:pPr>
      <w:r w:rsidRPr="00F40536">
        <w:rPr>
          <w:b/>
        </w:rPr>
        <w:t>Manipulation check filler items</w:t>
      </w:r>
      <w:r w:rsidRPr="00A10ADC">
        <w:rPr>
          <w:b/>
          <w:i/>
        </w:rPr>
        <w:t>.</w:t>
      </w:r>
      <w:r w:rsidR="00747272">
        <w:t xml:space="preserve"> As in Study 1, in addition to the manipulation items reported in the main text</w:t>
      </w:r>
      <w:r w:rsidR="004809C6">
        <w:t>,</w:t>
      </w:r>
      <w:r w:rsidR="00747272">
        <w:t xml:space="preserve"> </w:t>
      </w:r>
      <w:r>
        <w:t>we also included two filler items, which asked about the</w:t>
      </w:r>
      <w:r w:rsidR="00EC5DBA">
        <w:t>ir</w:t>
      </w:r>
      <w:r>
        <w:t xml:space="preserve"> partner’s gender and year in college.</w:t>
      </w:r>
      <w:r w:rsidR="000B3986">
        <w:t xml:space="preserve"> </w:t>
      </w:r>
    </w:p>
    <w:p w14:paraId="2F6A95BF" w14:textId="26FF8C84" w:rsidR="00303CD9" w:rsidRDefault="00303CD9" w:rsidP="003A0584">
      <w:pPr>
        <w:spacing w:line="480" w:lineRule="auto"/>
        <w:ind w:firstLine="720"/>
      </w:pPr>
    </w:p>
    <w:p w14:paraId="34BE6C69" w14:textId="77777777" w:rsidR="00303CD9" w:rsidRPr="003A0584" w:rsidRDefault="00303CD9" w:rsidP="003A0584">
      <w:pPr>
        <w:spacing w:line="480" w:lineRule="auto"/>
        <w:ind w:firstLine="720"/>
        <w:rPr>
          <w:b/>
          <w:i/>
        </w:rPr>
      </w:pPr>
    </w:p>
    <w:p w14:paraId="58E2EA3E" w14:textId="26834C0B" w:rsidR="00F5301C" w:rsidRPr="00F5301C" w:rsidRDefault="00F5301C" w:rsidP="009479E7">
      <w:pPr>
        <w:spacing w:line="480" w:lineRule="auto"/>
        <w:rPr>
          <w:b/>
        </w:rPr>
      </w:pPr>
      <w:r w:rsidRPr="00F5301C">
        <w:rPr>
          <w:b/>
        </w:rPr>
        <w:lastRenderedPageBreak/>
        <w:t>Results</w:t>
      </w:r>
      <w:r w:rsidR="008E2454">
        <w:rPr>
          <w:b/>
        </w:rPr>
        <w:t xml:space="preserve"> and Discussion</w:t>
      </w:r>
    </w:p>
    <w:p w14:paraId="14B3C88E" w14:textId="10160A6D" w:rsidR="00D30851" w:rsidRDefault="00D30851" w:rsidP="009479E7">
      <w:pPr>
        <w:spacing w:line="480" w:lineRule="auto"/>
        <w:ind w:firstLine="720"/>
      </w:pPr>
      <w:r>
        <w:rPr>
          <w:b/>
        </w:rPr>
        <w:t>A</w:t>
      </w:r>
      <w:r w:rsidRPr="00D72640">
        <w:rPr>
          <w:b/>
        </w:rPr>
        <w:t xml:space="preserve">nalysis plan. </w:t>
      </w:r>
      <w:r w:rsidRPr="00D72640">
        <w:t>We conducted moderated regression analyses</w:t>
      </w:r>
      <w:r>
        <w:t xml:space="preserve"> as in Study 1</w:t>
      </w:r>
      <w:r w:rsidRPr="00D72640">
        <w:t xml:space="preserve">. We entered </w:t>
      </w:r>
      <w:r w:rsidR="00712108">
        <w:t xml:space="preserve">our covariates: </w:t>
      </w:r>
      <w:r w:rsidR="00A2142A">
        <w:t xml:space="preserve">race (0 = non-White, 1 = White), gender (0 = female, 1 = male) </w:t>
      </w:r>
      <w:r w:rsidR="00712108">
        <w:t xml:space="preserve">on Step 1, </w:t>
      </w:r>
      <w:r w:rsidRPr="00785BED">
        <w:t xml:space="preserve">condition (0 = </w:t>
      </w:r>
      <w:r w:rsidR="000929DE" w:rsidRPr="000929DE">
        <w:t>lower social class partner</w:t>
      </w:r>
      <w:r w:rsidRPr="00785BED">
        <w:t>, 1 =</w:t>
      </w:r>
      <w:r w:rsidR="00EA4AF6">
        <w:t xml:space="preserve"> </w:t>
      </w:r>
      <w:r w:rsidR="000929DE">
        <w:t>higher social class partner</w:t>
      </w:r>
      <w:r w:rsidRPr="00785BED">
        <w:t>)</w:t>
      </w:r>
      <w:r w:rsidRPr="00D72640">
        <w:t xml:space="preserve"> and </w:t>
      </w:r>
      <w:r w:rsidR="006441DC">
        <w:t xml:space="preserve">participants’ </w:t>
      </w:r>
      <w:r w:rsidRPr="00D72640">
        <w:t xml:space="preserve">social class background </w:t>
      </w:r>
      <w:r w:rsidR="00785BED">
        <w:t xml:space="preserve">(mean-centered) </w:t>
      </w:r>
      <w:r w:rsidRPr="00D72640">
        <w:t xml:space="preserve">on Step </w:t>
      </w:r>
      <w:r w:rsidR="00712108">
        <w:t>2</w:t>
      </w:r>
      <w:r w:rsidRPr="00D72640">
        <w:t>, and the</w:t>
      </w:r>
      <w:r w:rsidR="00712108">
        <w:t xml:space="preserve">ir </w:t>
      </w:r>
      <w:r w:rsidRPr="00D72640">
        <w:t xml:space="preserve">interaction on Step </w:t>
      </w:r>
      <w:r w:rsidR="00712108">
        <w:t>3</w:t>
      </w:r>
      <w:r w:rsidRPr="00D72640">
        <w:t xml:space="preserve">. </w:t>
      </w:r>
      <w:r>
        <w:t xml:space="preserve">See Table </w:t>
      </w:r>
      <w:r w:rsidR="00904897">
        <w:t>2</w:t>
      </w:r>
      <w:r>
        <w:t xml:space="preserve"> for complete results.</w:t>
      </w:r>
      <w:r w:rsidRPr="00D72640">
        <w:t xml:space="preserve"> </w:t>
      </w:r>
    </w:p>
    <w:p w14:paraId="192391F0" w14:textId="497B0EE1" w:rsidR="00DC2BFA" w:rsidRDefault="00DC2BFA">
      <w:r>
        <w:br w:type="page"/>
      </w:r>
    </w:p>
    <w:p w14:paraId="71423A55" w14:textId="77777777" w:rsidR="00DC2BFA" w:rsidRDefault="00DC2BFA" w:rsidP="00DC2BFA">
      <w:pPr>
        <w:sectPr w:rsidR="00DC2BFA" w:rsidSect="00C1035C">
          <w:pgSz w:w="12240" w:h="15840"/>
          <w:pgMar w:top="1440" w:right="1440" w:bottom="1440" w:left="1440" w:header="720" w:footer="720" w:gutter="0"/>
          <w:cols w:space="720"/>
          <w:docGrid w:linePitch="360"/>
        </w:sectPr>
      </w:pPr>
    </w:p>
    <w:p w14:paraId="7D63B280" w14:textId="2279345E" w:rsidR="00DC2BFA" w:rsidRPr="00023D19" w:rsidRDefault="00DC2BFA" w:rsidP="00DC2BFA">
      <w:r w:rsidRPr="00023D19">
        <w:lastRenderedPageBreak/>
        <w:t xml:space="preserve">Table </w:t>
      </w:r>
      <w:r w:rsidR="00904897">
        <w:t>2</w:t>
      </w:r>
      <w:r w:rsidRPr="00023D19">
        <w:t xml:space="preserve">. </w:t>
      </w:r>
    </w:p>
    <w:p w14:paraId="74C3DF5E" w14:textId="77777777" w:rsidR="00DC2BFA" w:rsidRPr="00320CE3" w:rsidRDefault="00DC2BFA" w:rsidP="00DC2BFA">
      <w:pPr>
        <w:rPr>
          <w:iCs/>
        </w:rPr>
      </w:pPr>
      <w:r w:rsidRPr="00320CE3">
        <w:rPr>
          <w:iCs/>
        </w:rPr>
        <w:t>Moderated Regression Analyses for Additional Dependent Variables (Study 2)</w:t>
      </w:r>
    </w:p>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90"/>
        <w:gridCol w:w="990"/>
        <w:gridCol w:w="900"/>
        <w:gridCol w:w="900"/>
        <w:gridCol w:w="630"/>
        <w:gridCol w:w="810"/>
        <w:gridCol w:w="1080"/>
        <w:gridCol w:w="1008"/>
      </w:tblGrid>
      <w:tr w:rsidR="00DC2BFA" w:rsidRPr="00023D19" w14:paraId="5133D908" w14:textId="77777777" w:rsidTr="006110F4">
        <w:trPr>
          <w:trHeight w:val="477"/>
        </w:trPr>
        <w:tc>
          <w:tcPr>
            <w:tcW w:w="9432" w:type="dxa"/>
            <w:gridSpan w:val="7"/>
            <w:tcBorders>
              <w:top w:val="single" w:sz="4" w:space="0" w:color="auto"/>
              <w:bottom w:val="single" w:sz="4" w:space="0" w:color="auto"/>
            </w:tcBorders>
            <w:vAlign w:val="center"/>
          </w:tcPr>
          <w:p w14:paraId="195D178E" w14:textId="77777777" w:rsidR="00DC2BFA" w:rsidRPr="000E5571" w:rsidRDefault="00DC2BFA" w:rsidP="006110F4">
            <w:pPr>
              <w:rPr>
                <w:rFonts w:ascii="Times New Roman" w:eastAsiaTheme="minorHAnsi" w:hAnsi="Times New Roman"/>
                <w:i/>
              </w:rPr>
            </w:pPr>
            <w:r w:rsidRPr="000E5571">
              <w:rPr>
                <w:rFonts w:ascii="Times New Roman" w:hAnsi="Times New Roman"/>
                <w:i/>
              </w:rPr>
              <w:t>Dependent Variables</w:t>
            </w:r>
          </w:p>
        </w:tc>
        <w:tc>
          <w:tcPr>
            <w:tcW w:w="2088" w:type="dxa"/>
            <w:gridSpan w:val="2"/>
            <w:tcBorders>
              <w:top w:val="single" w:sz="4" w:space="0" w:color="auto"/>
              <w:bottom w:val="single" w:sz="4" w:space="0" w:color="auto"/>
            </w:tcBorders>
            <w:vAlign w:val="center"/>
          </w:tcPr>
          <w:p w14:paraId="235D668C" w14:textId="77777777" w:rsidR="00DC2BFA" w:rsidRPr="00023D19" w:rsidRDefault="00DC2BFA" w:rsidP="006110F4">
            <w:pPr>
              <w:jc w:val="center"/>
              <w:rPr>
                <w:rFonts w:ascii="Times New Roman" w:eastAsiaTheme="minorHAnsi" w:hAnsi="Times New Roman"/>
              </w:rPr>
            </w:pPr>
            <w:r w:rsidRPr="00023D19">
              <w:rPr>
                <w:rFonts w:ascii="Times New Roman" w:eastAsiaTheme="minorHAnsi" w:hAnsi="Times New Roman"/>
              </w:rPr>
              <w:t>95% CI</w:t>
            </w:r>
          </w:p>
        </w:tc>
      </w:tr>
      <w:tr w:rsidR="00DC2BFA" w:rsidRPr="00023D19" w14:paraId="41D9C45B" w14:textId="77777777" w:rsidTr="006110F4">
        <w:trPr>
          <w:trHeight w:val="477"/>
        </w:trPr>
        <w:tc>
          <w:tcPr>
            <w:tcW w:w="612" w:type="dxa"/>
            <w:vAlign w:val="center"/>
          </w:tcPr>
          <w:p w14:paraId="4D19EF62" w14:textId="77777777" w:rsidR="00DC2BFA" w:rsidRPr="00023D19" w:rsidRDefault="00DC2BFA" w:rsidP="006110F4">
            <w:pPr>
              <w:rPr>
                <w:rFonts w:ascii="Times New Roman" w:eastAsiaTheme="minorHAnsi" w:hAnsi="Times New Roman"/>
              </w:rPr>
            </w:pPr>
          </w:p>
        </w:tc>
        <w:tc>
          <w:tcPr>
            <w:tcW w:w="4590" w:type="dxa"/>
            <w:vAlign w:val="center"/>
          </w:tcPr>
          <w:p w14:paraId="77015685" w14:textId="77777777" w:rsidR="00DC2BFA" w:rsidRPr="00023D19" w:rsidRDefault="00DC2BFA" w:rsidP="006110F4">
            <w:pPr>
              <w:rPr>
                <w:rFonts w:ascii="Times New Roman" w:eastAsiaTheme="minorHAnsi" w:hAnsi="Times New Roman"/>
              </w:rPr>
            </w:pPr>
            <w:r w:rsidRPr="00023D19">
              <w:rPr>
                <w:rFonts w:ascii="Times New Roman" w:eastAsiaTheme="minorHAnsi" w:hAnsi="Times New Roman"/>
              </w:rPr>
              <w:t>Predictor</w:t>
            </w:r>
          </w:p>
        </w:tc>
        <w:tc>
          <w:tcPr>
            <w:tcW w:w="990" w:type="dxa"/>
            <w:vAlign w:val="center"/>
          </w:tcPr>
          <w:p w14:paraId="096116F1" w14:textId="77777777" w:rsidR="00DC2BFA" w:rsidRPr="00023D19" w:rsidRDefault="00DC2BFA" w:rsidP="006110F4">
            <w:pPr>
              <w:jc w:val="center"/>
              <w:rPr>
                <w:rFonts w:ascii="Times New Roman" w:eastAsiaTheme="minorHAnsi" w:hAnsi="Times New Roman"/>
                <w:i/>
              </w:rPr>
            </w:pPr>
            <w:r w:rsidRPr="00023D19">
              <w:rPr>
                <w:rFonts w:ascii="Times New Roman" w:eastAsiaTheme="minorHAnsi" w:hAnsi="Times New Roman"/>
                <w:i/>
              </w:rPr>
              <w:t>b</w:t>
            </w:r>
          </w:p>
        </w:tc>
        <w:tc>
          <w:tcPr>
            <w:tcW w:w="900" w:type="dxa"/>
            <w:vAlign w:val="center"/>
          </w:tcPr>
          <w:p w14:paraId="6CB9E14E" w14:textId="77777777" w:rsidR="00DC2BFA" w:rsidRPr="00023D19" w:rsidRDefault="00DC2BFA" w:rsidP="006110F4">
            <w:pPr>
              <w:jc w:val="center"/>
              <w:rPr>
                <w:rFonts w:ascii="Times New Roman" w:eastAsiaTheme="minorHAnsi" w:hAnsi="Times New Roman"/>
                <w:i/>
              </w:rPr>
            </w:pPr>
            <w:r w:rsidRPr="00023D19">
              <w:rPr>
                <w:rFonts w:ascii="Times New Roman" w:eastAsiaTheme="minorHAnsi" w:hAnsi="Times New Roman"/>
                <w:i/>
              </w:rPr>
              <w:t>SE</w:t>
            </w:r>
          </w:p>
        </w:tc>
        <w:tc>
          <w:tcPr>
            <w:tcW w:w="900" w:type="dxa"/>
            <w:tcBorders>
              <w:top w:val="single" w:sz="4" w:space="0" w:color="auto"/>
              <w:bottom w:val="single" w:sz="4" w:space="0" w:color="auto"/>
            </w:tcBorders>
            <w:vAlign w:val="center"/>
          </w:tcPr>
          <w:p w14:paraId="320571A9" w14:textId="77777777" w:rsidR="00DC2BFA" w:rsidRPr="00023D19" w:rsidRDefault="00DC2BFA" w:rsidP="006110F4">
            <w:pPr>
              <w:jc w:val="center"/>
              <w:rPr>
                <w:rFonts w:ascii="Times New Roman" w:eastAsiaTheme="minorHAnsi" w:hAnsi="Times New Roman"/>
                <w:i/>
              </w:rPr>
            </w:pPr>
            <w:r w:rsidRPr="00023D19">
              <w:rPr>
                <w:rFonts w:ascii="Times New Roman" w:eastAsiaTheme="minorHAnsi" w:hAnsi="Times New Roman"/>
                <w:i/>
              </w:rPr>
              <w:t>t</w:t>
            </w:r>
          </w:p>
        </w:tc>
        <w:tc>
          <w:tcPr>
            <w:tcW w:w="630" w:type="dxa"/>
            <w:tcBorders>
              <w:top w:val="single" w:sz="4" w:space="0" w:color="auto"/>
              <w:bottom w:val="single" w:sz="4" w:space="0" w:color="auto"/>
            </w:tcBorders>
            <w:vAlign w:val="center"/>
          </w:tcPr>
          <w:p w14:paraId="15E631D8" w14:textId="77777777" w:rsidR="00DC2BFA" w:rsidRPr="00023D19" w:rsidRDefault="00DC2BFA" w:rsidP="006110F4">
            <w:pPr>
              <w:jc w:val="center"/>
              <w:rPr>
                <w:rFonts w:ascii="Times New Roman" w:eastAsiaTheme="minorHAnsi" w:hAnsi="Times New Roman"/>
                <w:i/>
              </w:rPr>
            </w:pPr>
            <w:r w:rsidRPr="00023D19">
              <w:rPr>
                <w:rFonts w:ascii="Times New Roman" w:eastAsiaTheme="minorHAnsi" w:hAnsi="Times New Roman"/>
                <w:i/>
              </w:rPr>
              <w:t>df</w:t>
            </w:r>
          </w:p>
        </w:tc>
        <w:tc>
          <w:tcPr>
            <w:tcW w:w="810" w:type="dxa"/>
            <w:tcBorders>
              <w:top w:val="single" w:sz="4" w:space="0" w:color="auto"/>
              <w:bottom w:val="single" w:sz="4" w:space="0" w:color="auto"/>
            </w:tcBorders>
            <w:vAlign w:val="center"/>
          </w:tcPr>
          <w:p w14:paraId="3B12EFF4" w14:textId="77777777" w:rsidR="00DC2BFA" w:rsidRPr="00023D19" w:rsidRDefault="00DC2BFA" w:rsidP="006110F4">
            <w:pPr>
              <w:jc w:val="center"/>
              <w:rPr>
                <w:rFonts w:ascii="Times New Roman" w:eastAsiaTheme="minorHAnsi" w:hAnsi="Times New Roman"/>
                <w:i/>
              </w:rPr>
            </w:pPr>
            <w:r w:rsidRPr="00023D19">
              <w:rPr>
                <w:rFonts w:ascii="Times New Roman" w:eastAsiaTheme="minorHAnsi" w:hAnsi="Times New Roman"/>
                <w:i/>
              </w:rPr>
              <w:t>p</w:t>
            </w:r>
          </w:p>
        </w:tc>
        <w:tc>
          <w:tcPr>
            <w:tcW w:w="1080" w:type="dxa"/>
            <w:tcBorders>
              <w:top w:val="single" w:sz="4" w:space="0" w:color="auto"/>
              <w:bottom w:val="single" w:sz="4" w:space="0" w:color="auto"/>
            </w:tcBorders>
            <w:vAlign w:val="center"/>
          </w:tcPr>
          <w:p w14:paraId="608C3E3A" w14:textId="77777777" w:rsidR="00DC2BFA" w:rsidRPr="00023D19" w:rsidRDefault="00DC2BFA" w:rsidP="006110F4">
            <w:pPr>
              <w:jc w:val="center"/>
              <w:rPr>
                <w:rFonts w:ascii="Times New Roman" w:eastAsiaTheme="minorHAnsi" w:hAnsi="Times New Roman"/>
              </w:rPr>
            </w:pPr>
            <w:r w:rsidRPr="00023D19">
              <w:rPr>
                <w:rFonts w:ascii="Times New Roman" w:eastAsiaTheme="minorHAnsi" w:hAnsi="Times New Roman"/>
              </w:rPr>
              <w:t>Lower</w:t>
            </w:r>
          </w:p>
        </w:tc>
        <w:tc>
          <w:tcPr>
            <w:tcW w:w="1008" w:type="dxa"/>
            <w:tcBorders>
              <w:top w:val="single" w:sz="4" w:space="0" w:color="auto"/>
              <w:bottom w:val="single" w:sz="4" w:space="0" w:color="auto"/>
            </w:tcBorders>
            <w:vAlign w:val="center"/>
          </w:tcPr>
          <w:p w14:paraId="7F3C280F" w14:textId="77777777" w:rsidR="00DC2BFA" w:rsidRPr="00023D19" w:rsidRDefault="00DC2BFA" w:rsidP="006110F4">
            <w:pPr>
              <w:jc w:val="center"/>
              <w:rPr>
                <w:rFonts w:ascii="Times New Roman" w:eastAsiaTheme="minorHAnsi" w:hAnsi="Times New Roman"/>
              </w:rPr>
            </w:pPr>
            <w:r w:rsidRPr="00023D19">
              <w:rPr>
                <w:rFonts w:ascii="Times New Roman" w:eastAsiaTheme="minorHAnsi" w:hAnsi="Times New Roman"/>
              </w:rPr>
              <w:t>Upper</w:t>
            </w:r>
          </w:p>
        </w:tc>
      </w:tr>
      <w:tr w:rsidR="00DC2BFA" w:rsidRPr="00023D19" w14:paraId="16BA46AE" w14:textId="77777777" w:rsidTr="006110F4">
        <w:tc>
          <w:tcPr>
            <w:tcW w:w="11520" w:type="dxa"/>
            <w:gridSpan w:val="9"/>
            <w:tcBorders>
              <w:top w:val="single" w:sz="4" w:space="0" w:color="auto"/>
              <w:bottom w:val="single" w:sz="4" w:space="0" w:color="auto"/>
            </w:tcBorders>
          </w:tcPr>
          <w:p w14:paraId="5A4EA91B" w14:textId="77777777" w:rsidR="00DC2BFA" w:rsidRPr="00CF207C" w:rsidRDefault="00DC2BFA" w:rsidP="006110F4">
            <w:pPr>
              <w:rPr>
                <w:rFonts w:ascii="Times New Roman" w:eastAsiaTheme="minorHAnsi" w:hAnsi="Times New Roman"/>
                <w:i/>
              </w:rPr>
            </w:pPr>
            <w:r w:rsidRPr="00CF207C">
              <w:rPr>
                <w:rFonts w:ascii="Times New Roman" w:hAnsi="Times New Roman"/>
                <w:i/>
              </w:rPr>
              <w:t>Warm-up Task</w:t>
            </w:r>
          </w:p>
        </w:tc>
      </w:tr>
      <w:tr w:rsidR="00DC2BFA" w:rsidRPr="008470CC" w14:paraId="4BC27729" w14:textId="77777777" w:rsidTr="006110F4">
        <w:tc>
          <w:tcPr>
            <w:tcW w:w="612" w:type="dxa"/>
            <w:tcBorders>
              <w:top w:val="single" w:sz="4" w:space="0" w:color="auto"/>
            </w:tcBorders>
          </w:tcPr>
          <w:p w14:paraId="03363AD6" w14:textId="77777777" w:rsidR="00DC2BFA" w:rsidRPr="008470CC" w:rsidRDefault="00DC2BFA" w:rsidP="006110F4">
            <w:pPr>
              <w:rPr>
                <w:rFonts w:ascii="Times New Roman" w:hAnsi="Times New Roman"/>
              </w:rPr>
            </w:pPr>
          </w:p>
        </w:tc>
        <w:tc>
          <w:tcPr>
            <w:tcW w:w="4590" w:type="dxa"/>
            <w:tcBorders>
              <w:top w:val="single" w:sz="4" w:space="0" w:color="auto"/>
            </w:tcBorders>
          </w:tcPr>
          <w:p w14:paraId="527BCB01" w14:textId="77777777" w:rsidR="00DC2BFA" w:rsidRPr="008470CC" w:rsidRDefault="00DC2BFA" w:rsidP="006110F4">
            <w:pPr>
              <w:rPr>
                <w:rFonts w:ascii="Times New Roman" w:hAnsi="Times New Roman"/>
              </w:rPr>
            </w:pPr>
            <w:r w:rsidRPr="008470CC">
              <w:rPr>
                <w:rFonts w:ascii="Times New Roman" w:hAnsi="Times New Roman"/>
              </w:rPr>
              <w:t>Gender</w:t>
            </w:r>
          </w:p>
        </w:tc>
        <w:tc>
          <w:tcPr>
            <w:tcW w:w="990" w:type="dxa"/>
            <w:tcBorders>
              <w:top w:val="single" w:sz="4" w:space="0" w:color="auto"/>
            </w:tcBorders>
          </w:tcPr>
          <w:p w14:paraId="7227C618" w14:textId="77777777" w:rsidR="00DC2BFA" w:rsidRPr="008470CC" w:rsidRDefault="00DC2BFA" w:rsidP="006110F4">
            <w:pPr>
              <w:jc w:val="center"/>
              <w:rPr>
                <w:rFonts w:ascii="Times New Roman" w:hAnsi="Times New Roman"/>
              </w:rPr>
            </w:pPr>
            <w:r>
              <w:rPr>
                <w:rFonts w:ascii="Times New Roman" w:hAnsi="Times New Roman"/>
              </w:rPr>
              <w:t>0.25</w:t>
            </w:r>
          </w:p>
        </w:tc>
        <w:tc>
          <w:tcPr>
            <w:tcW w:w="900" w:type="dxa"/>
            <w:tcBorders>
              <w:top w:val="single" w:sz="4" w:space="0" w:color="auto"/>
            </w:tcBorders>
          </w:tcPr>
          <w:p w14:paraId="7AE78AAA" w14:textId="77777777" w:rsidR="00DC2BFA" w:rsidRPr="008470CC" w:rsidRDefault="00DC2BFA" w:rsidP="006110F4">
            <w:pPr>
              <w:jc w:val="center"/>
              <w:rPr>
                <w:rFonts w:ascii="Times New Roman" w:hAnsi="Times New Roman"/>
              </w:rPr>
            </w:pPr>
            <w:r>
              <w:rPr>
                <w:rFonts w:ascii="Times New Roman" w:hAnsi="Times New Roman"/>
              </w:rPr>
              <w:t>.133</w:t>
            </w:r>
          </w:p>
        </w:tc>
        <w:tc>
          <w:tcPr>
            <w:tcW w:w="900" w:type="dxa"/>
            <w:tcBorders>
              <w:top w:val="single" w:sz="4" w:space="0" w:color="auto"/>
            </w:tcBorders>
          </w:tcPr>
          <w:p w14:paraId="1FBF9704" w14:textId="77777777" w:rsidR="00DC2BFA" w:rsidRPr="008470CC" w:rsidRDefault="00DC2BFA" w:rsidP="006110F4">
            <w:pPr>
              <w:jc w:val="center"/>
              <w:rPr>
                <w:rFonts w:ascii="Times New Roman" w:hAnsi="Times New Roman"/>
              </w:rPr>
            </w:pPr>
            <w:r>
              <w:rPr>
                <w:rFonts w:ascii="Times New Roman" w:hAnsi="Times New Roman"/>
              </w:rPr>
              <w:t>1.87</w:t>
            </w:r>
          </w:p>
        </w:tc>
        <w:tc>
          <w:tcPr>
            <w:tcW w:w="630" w:type="dxa"/>
            <w:tcBorders>
              <w:top w:val="single" w:sz="4" w:space="0" w:color="auto"/>
            </w:tcBorders>
          </w:tcPr>
          <w:p w14:paraId="141146A7" w14:textId="44AAB0B3"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7</w:t>
            </w:r>
          </w:p>
        </w:tc>
        <w:tc>
          <w:tcPr>
            <w:tcW w:w="810" w:type="dxa"/>
            <w:tcBorders>
              <w:top w:val="single" w:sz="4" w:space="0" w:color="auto"/>
            </w:tcBorders>
          </w:tcPr>
          <w:p w14:paraId="75D0321B" w14:textId="77777777" w:rsidR="00DC2BFA" w:rsidRPr="008470CC" w:rsidRDefault="00DC2BFA" w:rsidP="006110F4">
            <w:pPr>
              <w:jc w:val="center"/>
              <w:rPr>
                <w:rFonts w:ascii="Times New Roman" w:hAnsi="Times New Roman"/>
              </w:rPr>
            </w:pPr>
            <w:r>
              <w:rPr>
                <w:rFonts w:ascii="Times New Roman" w:hAnsi="Times New Roman"/>
              </w:rPr>
              <w:t>.063</w:t>
            </w:r>
          </w:p>
        </w:tc>
        <w:tc>
          <w:tcPr>
            <w:tcW w:w="1080" w:type="dxa"/>
            <w:tcBorders>
              <w:top w:val="single" w:sz="4" w:space="0" w:color="auto"/>
            </w:tcBorders>
          </w:tcPr>
          <w:p w14:paraId="4F1F33EA" w14:textId="77777777" w:rsidR="00DC2BFA" w:rsidRPr="008470CC" w:rsidRDefault="00DC2BFA" w:rsidP="006110F4">
            <w:pPr>
              <w:jc w:val="center"/>
              <w:rPr>
                <w:rFonts w:ascii="Times New Roman" w:hAnsi="Times New Roman"/>
              </w:rPr>
            </w:pPr>
            <w:r>
              <w:rPr>
                <w:rFonts w:ascii="Times New Roman" w:hAnsi="Times New Roman"/>
              </w:rPr>
              <w:t>-0.01</w:t>
            </w:r>
          </w:p>
        </w:tc>
        <w:tc>
          <w:tcPr>
            <w:tcW w:w="1008" w:type="dxa"/>
            <w:tcBorders>
              <w:top w:val="single" w:sz="4" w:space="0" w:color="auto"/>
            </w:tcBorders>
          </w:tcPr>
          <w:p w14:paraId="7B176674" w14:textId="77777777" w:rsidR="00DC2BFA" w:rsidRPr="008470CC" w:rsidRDefault="00DC2BFA" w:rsidP="006110F4">
            <w:pPr>
              <w:jc w:val="center"/>
              <w:rPr>
                <w:rFonts w:ascii="Times New Roman" w:hAnsi="Times New Roman"/>
              </w:rPr>
            </w:pPr>
            <w:r>
              <w:rPr>
                <w:rFonts w:ascii="Times New Roman" w:hAnsi="Times New Roman"/>
              </w:rPr>
              <w:t>0.51</w:t>
            </w:r>
          </w:p>
        </w:tc>
      </w:tr>
      <w:tr w:rsidR="00DC2BFA" w:rsidRPr="008470CC" w14:paraId="7A2B0319" w14:textId="77777777" w:rsidTr="006110F4">
        <w:tc>
          <w:tcPr>
            <w:tcW w:w="612" w:type="dxa"/>
          </w:tcPr>
          <w:p w14:paraId="7E624605" w14:textId="77777777" w:rsidR="00DC2BFA" w:rsidRPr="008470CC" w:rsidRDefault="00DC2BFA" w:rsidP="006110F4">
            <w:pPr>
              <w:rPr>
                <w:rFonts w:ascii="Times New Roman" w:hAnsi="Times New Roman"/>
              </w:rPr>
            </w:pPr>
          </w:p>
        </w:tc>
        <w:tc>
          <w:tcPr>
            <w:tcW w:w="4590" w:type="dxa"/>
          </w:tcPr>
          <w:p w14:paraId="1B251DC3" w14:textId="77777777" w:rsidR="00DC2BFA" w:rsidRPr="008470CC" w:rsidRDefault="00DC2BFA" w:rsidP="006110F4">
            <w:pPr>
              <w:rPr>
                <w:rFonts w:ascii="Times New Roman" w:hAnsi="Times New Roman"/>
              </w:rPr>
            </w:pPr>
            <w:r w:rsidRPr="008470CC">
              <w:rPr>
                <w:rFonts w:ascii="Times New Roman" w:hAnsi="Times New Roman"/>
              </w:rPr>
              <w:t>Race</w:t>
            </w:r>
          </w:p>
        </w:tc>
        <w:tc>
          <w:tcPr>
            <w:tcW w:w="990" w:type="dxa"/>
          </w:tcPr>
          <w:p w14:paraId="79F383B3" w14:textId="77777777" w:rsidR="00DC2BFA" w:rsidRPr="008470CC" w:rsidRDefault="00DC2BFA" w:rsidP="006110F4">
            <w:pPr>
              <w:jc w:val="center"/>
              <w:rPr>
                <w:rFonts w:ascii="Times New Roman" w:hAnsi="Times New Roman"/>
              </w:rPr>
            </w:pPr>
            <w:r>
              <w:rPr>
                <w:rFonts w:ascii="Times New Roman" w:hAnsi="Times New Roman"/>
              </w:rPr>
              <w:t>-0.04</w:t>
            </w:r>
          </w:p>
        </w:tc>
        <w:tc>
          <w:tcPr>
            <w:tcW w:w="900" w:type="dxa"/>
          </w:tcPr>
          <w:p w14:paraId="0E105D45" w14:textId="77777777" w:rsidR="00DC2BFA" w:rsidRPr="008470CC" w:rsidRDefault="00DC2BFA" w:rsidP="006110F4">
            <w:pPr>
              <w:jc w:val="center"/>
              <w:rPr>
                <w:rFonts w:ascii="Times New Roman" w:hAnsi="Times New Roman"/>
              </w:rPr>
            </w:pPr>
            <w:r>
              <w:rPr>
                <w:rFonts w:ascii="Times New Roman" w:hAnsi="Times New Roman"/>
              </w:rPr>
              <w:t>.159</w:t>
            </w:r>
          </w:p>
        </w:tc>
        <w:tc>
          <w:tcPr>
            <w:tcW w:w="900" w:type="dxa"/>
          </w:tcPr>
          <w:p w14:paraId="24D6E1A1" w14:textId="77777777" w:rsidR="00DC2BFA" w:rsidRPr="008470CC" w:rsidRDefault="00DC2BFA" w:rsidP="006110F4">
            <w:pPr>
              <w:jc w:val="center"/>
              <w:rPr>
                <w:rFonts w:ascii="Times New Roman" w:hAnsi="Times New Roman"/>
              </w:rPr>
            </w:pPr>
            <w:r>
              <w:rPr>
                <w:rFonts w:ascii="Times New Roman" w:hAnsi="Times New Roman"/>
              </w:rPr>
              <w:t>-0.23</w:t>
            </w:r>
          </w:p>
        </w:tc>
        <w:tc>
          <w:tcPr>
            <w:tcW w:w="630" w:type="dxa"/>
          </w:tcPr>
          <w:p w14:paraId="629AB4DA" w14:textId="43B9BD1B"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7</w:t>
            </w:r>
          </w:p>
        </w:tc>
        <w:tc>
          <w:tcPr>
            <w:tcW w:w="810" w:type="dxa"/>
          </w:tcPr>
          <w:p w14:paraId="64190774" w14:textId="77777777" w:rsidR="00DC2BFA" w:rsidRPr="008470CC" w:rsidRDefault="00DC2BFA" w:rsidP="006110F4">
            <w:pPr>
              <w:jc w:val="center"/>
              <w:rPr>
                <w:rFonts w:ascii="Times New Roman" w:hAnsi="Times New Roman"/>
              </w:rPr>
            </w:pPr>
            <w:r>
              <w:rPr>
                <w:rFonts w:ascii="Times New Roman" w:hAnsi="Times New Roman"/>
              </w:rPr>
              <w:t>.822</w:t>
            </w:r>
          </w:p>
        </w:tc>
        <w:tc>
          <w:tcPr>
            <w:tcW w:w="1080" w:type="dxa"/>
          </w:tcPr>
          <w:p w14:paraId="2F3FDB70" w14:textId="77777777" w:rsidR="00DC2BFA" w:rsidRPr="008470CC" w:rsidRDefault="00DC2BFA" w:rsidP="006110F4">
            <w:pPr>
              <w:jc w:val="center"/>
              <w:rPr>
                <w:rFonts w:ascii="Times New Roman" w:hAnsi="Times New Roman"/>
              </w:rPr>
            </w:pPr>
            <w:r>
              <w:rPr>
                <w:rFonts w:ascii="Times New Roman" w:hAnsi="Times New Roman"/>
              </w:rPr>
              <w:t>-0.35</w:t>
            </w:r>
          </w:p>
        </w:tc>
        <w:tc>
          <w:tcPr>
            <w:tcW w:w="1008" w:type="dxa"/>
          </w:tcPr>
          <w:p w14:paraId="3FD2198D" w14:textId="77777777" w:rsidR="00DC2BFA" w:rsidRPr="008470CC" w:rsidRDefault="00DC2BFA" w:rsidP="006110F4">
            <w:pPr>
              <w:jc w:val="center"/>
              <w:rPr>
                <w:rFonts w:ascii="Times New Roman" w:hAnsi="Times New Roman"/>
              </w:rPr>
            </w:pPr>
            <w:r>
              <w:rPr>
                <w:rFonts w:ascii="Times New Roman" w:hAnsi="Times New Roman"/>
              </w:rPr>
              <w:t>0.28</w:t>
            </w:r>
          </w:p>
        </w:tc>
      </w:tr>
      <w:tr w:rsidR="00DC2BFA" w:rsidRPr="008470CC" w14:paraId="6CB5D122" w14:textId="77777777" w:rsidTr="006110F4">
        <w:tc>
          <w:tcPr>
            <w:tcW w:w="612" w:type="dxa"/>
          </w:tcPr>
          <w:p w14:paraId="5F22BDDB" w14:textId="77777777" w:rsidR="00DC2BFA" w:rsidRPr="008470CC" w:rsidRDefault="00DC2BFA" w:rsidP="006110F4">
            <w:pPr>
              <w:rPr>
                <w:rFonts w:ascii="Times New Roman" w:eastAsiaTheme="minorHAnsi" w:hAnsi="Times New Roman"/>
              </w:rPr>
            </w:pPr>
          </w:p>
        </w:tc>
        <w:tc>
          <w:tcPr>
            <w:tcW w:w="4590" w:type="dxa"/>
          </w:tcPr>
          <w:p w14:paraId="52DA6A6D" w14:textId="77777777" w:rsidR="00DC2BFA" w:rsidRPr="008470CC" w:rsidRDefault="00DC2BFA" w:rsidP="006110F4">
            <w:pPr>
              <w:rPr>
                <w:rFonts w:ascii="Times New Roman" w:eastAsiaTheme="minorHAnsi" w:hAnsi="Times New Roman"/>
              </w:rPr>
            </w:pPr>
            <w:r w:rsidRPr="008470CC">
              <w:rPr>
                <w:rFonts w:ascii="Times New Roman" w:eastAsiaTheme="minorHAnsi" w:hAnsi="Times New Roman"/>
              </w:rPr>
              <w:t>Participant Social Class Background</w:t>
            </w:r>
          </w:p>
        </w:tc>
        <w:tc>
          <w:tcPr>
            <w:tcW w:w="990" w:type="dxa"/>
          </w:tcPr>
          <w:p w14:paraId="2031B8B5"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0.18</w:t>
            </w:r>
          </w:p>
        </w:tc>
        <w:tc>
          <w:tcPr>
            <w:tcW w:w="900" w:type="dxa"/>
          </w:tcPr>
          <w:p w14:paraId="2E87BAD1"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.1</w:t>
            </w:r>
            <w:r>
              <w:rPr>
                <w:rFonts w:ascii="Times New Roman" w:eastAsiaTheme="minorHAnsi" w:hAnsi="Times New Roman"/>
              </w:rPr>
              <w:t>09</w:t>
            </w:r>
          </w:p>
        </w:tc>
        <w:tc>
          <w:tcPr>
            <w:tcW w:w="900" w:type="dxa"/>
          </w:tcPr>
          <w:p w14:paraId="2816AD35"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1.6</w:t>
            </w:r>
            <w:r>
              <w:rPr>
                <w:rFonts w:ascii="Times New Roman" w:eastAsiaTheme="minorHAnsi" w:hAnsi="Times New Roman"/>
              </w:rPr>
              <w:t>2</w:t>
            </w:r>
          </w:p>
        </w:tc>
        <w:tc>
          <w:tcPr>
            <w:tcW w:w="630" w:type="dxa"/>
          </w:tcPr>
          <w:p w14:paraId="08FF9676"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2</w:t>
            </w:r>
            <w:r>
              <w:rPr>
                <w:rFonts w:ascii="Times New Roman" w:eastAsiaTheme="minorHAnsi" w:hAnsi="Times New Roman"/>
              </w:rPr>
              <w:t>85</w:t>
            </w:r>
          </w:p>
        </w:tc>
        <w:tc>
          <w:tcPr>
            <w:tcW w:w="810" w:type="dxa"/>
          </w:tcPr>
          <w:p w14:paraId="503BD5ED"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.105</w:t>
            </w:r>
          </w:p>
        </w:tc>
        <w:tc>
          <w:tcPr>
            <w:tcW w:w="1080" w:type="dxa"/>
          </w:tcPr>
          <w:p w14:paraId="228AD39E"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-0.04</w:t>
            </w:r>
          </w:p>
        </w:tc>
        <w:tc>
          <w:tcPr>
            <w:tcW w:w="1008" w:type="dxa"/>
          </w:tcPr>
          <w:p w14:paraId="42E52B2A" w14:textId="77777777" w:rsidR="00DC2BFA" w:rsidRPr="008470CC" w:rsidRDefault="00DC2BFA" w:rsidP="006110F4">
            <w:pPr>
              <w:jc w:val="center"/>
              <w:rPr>
                <w:rFonts w:ascii="Times New Roman" w:eastAsiaTheme="minorHAnsi" w:hAnsi="Times New Roman"/>
              </w:rPr>
            </w:pPr>
            <w:r w:rsidRPr="008470CC">
              <w:rPr>
                <w:rFonts w:ascii="Times New Roman" w:eastAsiaTheme="minorHAnsi" w:hAnsi="Times New Roman"/>
              </w:rPr>
              <w:t>0.</w:t>
            </w:r>
            <w:r>
              <w:rPr>
                <w:rFonts w:ascii="Times New Roman" w:eastAsiaTheme="minorHAnsi" w:hAnsi="Times New Roman"/>
              </w:rPr>
              <w:t>39</w:t>
            </w:r>
          </w:p>
        </w:tc>
      </w:tr>
      <w:tr w:rsidR="00DC2BFA" w:rsidRPr="00023D19" w14:paraId="6BD761DA" w14:textId="77777777" w:rsidTr="006110F4">
        <w:tc>
          <w:tcPr>
            <w:tcW w:w="612" w:type="dxa"/>
          </w:tcPr>
          <w:p w14:paraId="1624EE41" w14:textId="77777777" w:rsidR="00DC2BFA" w:rsidRPr="00CF207C" w:rsidRDefault="00DC2BFA" w:rsidP="006110F4">
            <w:pPr>
              <w:rPr>
                <w:rFonts w:ascii="Times New Roman" w:eastAsiaTheme="minorHAnsi" w:hAnsi="Times New Roman"/>
              </w:rPr>
            </w:pPr>
          </w:p>
        </w:tc>
        <w:tc>
          <w:tcPr>
            <w:tcW w:w="4590" w:type="dxa"/>
          </w:tcPr>
          <w:p w14:paraId="21D4F27B" w14:textId="77777777"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p>
        </w:tc>
        <w:tc>
          <w:tcPr>
            <w:tcW w:w="990" w:type="dxa"/>
          </w:tcPr>
          <w:p w14:paraId="01671B60"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0.10</w:t>
            </w:r>
          </w:p>
        </w:tc>
        <w:tc>
          <w:tcPr>
            <w:tcW w:w="900" w:type="dxa"/>
          </w:tcPr>
          <w:p w14:paraId="6B91D850"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.127</w:t>
            </w:r>
          </w:p>
        </w:tc>
        <w:tc>
          <w:tcPr>
            <w:tcW w:w="900" w:type="dxa"/>
          </w:tcPr>
          <w:p w14:paraId="552455DF"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0.79</w:t>
            </w:r>
          </w:p>
        </w:tc>
        <w:tc>
          <w:tcPr>
            <w:tcW w:w="630" w:type="dxa"/>
          </w:tcPr>
          <w:p w14:paraId="6DFF2519"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285</w:t>
            </w:r>
          </w:p>
        </w:tc>
        <w:tc>
          <w:tcPr>
            <w:tcW w:w="810" w:type="dxa"/>
          </w:tcPr>
          <w:p w14:paraId="703F2F28"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.428</w:t>
            </w:r>
          </w:p>
        </w:tc>
        <w:tc>
          <w:tcPr>
            <w:tcW w:w="1080" w:type="dxa"/>
          </w:tcPr>
          <w:p w14:paraId="43011422"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-0.15</w:t>
            </w:r>
          </w:p>
        </w:tc>
        <w:tc>
          <w:tcPr>
            <w:tcW w:w="1008" w:type="dxa"/>
          </w:tcPr>
          <w:p w14:paraId="1B6E26E8"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w:t>
            </w:r>
            <w:r w:rsidRPr="00C44600">
              <w:rPr>
                <w:rFonts w:ascii="Times New Roman" w:eastAsiaTheme="minorHAnsi" w:hAnsi="Times New Roman"/>
              </w:rPr>
              <w:t>.</w:t>
            </w:r>
            <w:r>
              <w:rPr>
                <w:rFonts w:ascii="Times New Roman" w:eastAsiaTheme="minorHAnsi" w:hAnsi="Times New Roman"/>
              </w:rPr>
              <w:t>35</w:t>
            </w:r>
          </w:p>
        </w:tc>
      </w:tr>
      <w:tr w:rsidR="00DC2BFA" w:rsidRPr="00023D19" w14:paraId="0CEA5483" w14:textId="77777777" w:rsidTr="006110F4">
        <w:tc>
          <w:tcPr>
            <w:tcW w:w="612" w:type="dxa"/>
            <w:tcBorders>
              <w:bottom w:val="single" w:sz="4" w:space="0" w:color="auto"/>
            </w:tcBorders>
          </w:tcPr>
          <w:p w14:paraId="40D1E4A7" w14:textId="77777777" w:rsidR="00DC2BFA" w:rsidRPr="00CF207C" w:rsidRDefault="00DC2BFA" w:rsidP="006110F4">
            <w:pPr>
              <w:rPr>
                <w:rFonts w:ascii="Times New Roman" w:eastAsiaTheme="minorHAnsi" w:hAnsi="Times New Roman"/>
              </w:rPr>
            </w:pPr>
          </w:p>
        </w:tc>
        <w:tc>
          <w:tcPr>
            <w:tcW w:w="4590" w:type="dxa"/>
            <w:tcBorders>
              <w:bottom w:val="single" w:sz="4" w:space="0" w:color="auto"/>
            </w:tcBorders>
          </w:tcPr>
          <w:p w14:paraId="4F3DA944" w14:textId="246E2BC9"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r w:rsidRPr="00CF207C">
              <w:rPr>
                <w:rFonts w:ascii="Times New Roman" w:hAnsi="Times New Roman"/>
                <w:color w:val="000000"/>
              </w:rPr>
              <w:sym w:font="Symbol" w:char="F0B4"/>
            </w:r>
            <w:r w:rsidRPr="00CF207C">
              <w:rPr>
                <w:rFonts w:ascii="Times New Roman" w:hAnsi="Times New Roman"/>
                <w:color w:val="000000"/>
              </w:rPr>
              <w:t xml:space="preserve"> Social Class Background</w:t>
            </w:r>
          </w:p>
        </w:tc>
        <w:tc>
          <w:tcPr>
            <w:tcW w:w="990" w:type="dxa"/>
            <w:tcBorders>
              <w:bottom w:val="single" w:sz="4" w:space="0" w:color="auto"/>
            </w:tcBorders>
          </w:tcPr>
          <w:p w14:paraId="0B93844D" w14:textId="00CFA27F" w:rsidR="00DC2BFA" w:rsidRPr="00023D19" w:rsidRDefault="00DC2BFA" w:rsidP="006110F4">
            <w:pPr>
              <w:jc w:val="center"/>
              <w:rPr>
                <w:rFonts w:ascii="Times New Roman" w:eastAsiaTheme="minorHAnsi" w:hAnsi="Times New Roman"/>
              </w:rPr>
            </w:pPr>
            <w:r>
              <w:rPr>
                <w:rFonts w:ascii="Times New Roman" w:eastAsiaTheme="minorHAnsi" w:hAnsi="Times New Roman"/>
              </w:rPr>
              <w:t>0.01</w:t>
            </w:r>
          </w:p>
        </w:tc>
        <w:tc>
          <w:tcPr>
            <w:tcW w:w="900" w:type="dxa"/>
            <w:tcBorders>
              <w:bottom w:val="single" w:sz="4" w:space="0" w:color="auto"/>
            </w:tcBorders>
          </w:tcPr>
          <w:p w14:paraId="35473558"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.148</w:t>
            </w:r>
          </w:p>
        </w:tc>
        <w:tc>
          <w:tcPr>
            <w:tcW w:w="900" w:type="dxa"/>
            <w:tcBorders>
              <w:bottom w:val="single" w:sz="4" w:space="0" w:color="auto"/>
            </w:tcBorders>
          </w:tcPr>
          <w:p w14:paraId="07D653BA" w14:textId="602DB911" w:rsidR="00DC2BFA" w:rsidRPr="00023D19" w:rsidRDefault="00DC2BFA" w:rsidP="006110F4">
            <w:pPr>
              <w:jc w:val="center"/>
              <w:rPr>
                <w:rFonts w:ascii="Times New Roman" w:eastAsiaTheme="minorHAnsi" w:hAnsi="Times New Roman"/>
              </w:rPr>
            </w:pPr>
            <w:r>
              <w:rPr>
                <w:rFonts w:ascii="Times New Roman" w:eastAsiaTheme="minorHAnsi" w:hAnsi="Times New Roman"/>
              </w:rPr>
              <w:t>0.04</w:t>
            </w:r>
          </w:p>
        </w:tc>
        <w:tc>
          <w:tcPr>
            <w:tcW w:w="630" w:type="dxa"/>
            <w:tcBorders>
              <w:bottom w:val="single" w:sz="4" w:space="0" w:color="auto"/>
            </w:tcBorders>
          </w:tcPr>
          <w:p w14:paraId="4456C97B"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284</w:t>
            </w:r>
          </w:p>
        </w:tc>
        <w:tc>
          <w:tcPr>
            <w:tcW w:w="810" w:type="dxa"/>
            <w:tcBorders>
              <w:bottom w:val="single" w:sz="4" w:space="0" w:color="auto"/>
            </w:tcBorders>
          </w:tcPr>
          <w:p w14:paraId="507C5564"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.968</w:t>
            </w:r>
          </w:p>
        </w:tc>
        <w:tc>
          <w:tcPr>
            <w:tcW w:w="1080" w:type="dxa"/>
            <w:tcBorders>
              <w:bottom w:val="single" w:sz="4" w:space="0" w:color="auto"/>
            </w:tcBorders>
          </w:tcPr>
          <w:p w14:paraId="4CE4B1C6"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-0.29</w:t>
            </w:r>
          </w:p>
        </w:tc>
        <w:tc>
          <w:tcPr>
            <w:tcW w:w="1008" w:type="dxa"/>
            <w:tcBorders>
              <w:bottom w:val="single" w:sz="4" w:space="0" w:color="auto"/>
            </w:tcBorders>
          </w:tcPr>
          <w:p w14:paraId="7C84C79A"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0.30</w:t>
            </w:r>
          </w:p>
        </w:tc>
      </w:tr>
      <w:tr w:rsidR="00DC2BFA" w:rsidRPr="00023D19" w14:paraId="1266731C" w14:textId="77777777" w:rsidTr="006110F4">
        <w:tc>
          <w:tcPr>
            <w:tcW w:w="11520" w:type="dxa"/>
            <w:gridSpan w:val="9"/>
            <w:tcBorders>
              <w:top w:val="single" w:sz="4" w:space="0" w:color="auto"/>
              <w:bottom w:val="single" w:sz="4" w:space="0" w:color="auto"/>
            </w:tcBorders>
          </w:tcPr>
          <w:p w14:paraId="14B8D8EB" w14:textId="77777777" w:rsidR="00DC2BFA" w:rsidRPr="00CF207C" w:rsidRDefault="00DC2BFA" w:rsidP="006110F4">
            <w:pPr>
              <w:rPr>
                <w:rFonts w:ascii="Times New Roman" w:eastAsiaTheme="minorHAnsi" w:hAnsi="Times New Roman"/>
                <w:i/>
              </w:rPr>
            </w:pPr>
            <w:r w:rsidRPr="00CF207C">
              <w:rPr>
                <w:rFonts w:ascii="Times New Roman" w:hAnsi="Times New Roman"/>
                <w:i/>
              </w:rPr>
              <w:t>Threat Before Individual Task</w:t>
            </w:r>
          </w:p>
        </w:tc>
      </w:tr>
      <w:tr w:rsidR="00DC2BFA" w:rsidRPr="008470CC" w14:paraId="38F39D05" w14:textId="77777777" w:rsidTr="006110F4">
        <w:tc>
          <w:tcPr>
            <w:tcW w:w="612" w:type="dxa"/>
            <w:tcBorders>
              <w:top w:val="single" w:sz="4" w:space="0" w:color="auto"/>
            </w:tcBorders>
          </w:tcPr>
          <w:p w14:paraId="7F5AB470" w14:textId="77777777" w:rsidR="00DC2BFA" w:rsidRPr="008470CC" w:rsidRDefault="00DC2BFA" w:rsidP="006110F4">
            <w:pPr>
              <w:rPr>
                <w:rFonts w:ascii="Times New Roman" w:hAnsi="Times New Roman"/>
              </w:rPr>
            </w:pPr>
          </w:p>
        </w:tc>
        <w:tc>
          <w:tcPr>
            <w:tcW w:w="4590" w:type="dxa"/>
            <w:tcBorders>
              <w:top w:val="single" w:sz="4" w:space="0" w:color="auto"/>
            </w:tcBorders>
          </w:tcPr>
          <w:p w14:paraId="55C92087" w14:textId="77777777" w:rsidR="00DC2BFA" w:rsidRPr="008470CC" w:rsidRDefault="00DC2BFA" w:rsidP="006110F4">
            <w:pPr>
              <w:rPr>
                <w:rFonts w:ascii="Times New Roman" w:hAnsi="Times New Roman"/>
              </w:rPr>
            </w:pPr>
            <w:r>
              <w:rPr>
                <w:rFonts w:ascii="Times New Roman" w:hAnsi="Times New Roman"/>
              </w:rPr>
              <w:t>Gender</w:t>
            </w:r>
          </w:p>
        </w:tc>
        <w:tc>
          <w:tcPr>
            <w:tcW w:w="990" w:type="dxa"/>
            <w:tcBorders>
              <w:top w:val="single" w:sz="4" w:space="0" w:color="auto"/>
            </w:tcBorders>
          </w:tcPr>
          <w:p w14:paraId="1FF1ADFE" w14:textId="77777777" w:rsidR="00DC2BFA" w:rsidRPr="008470CC" w:rsidRDefault="00DC2BFA" w:rsidP="006110F4">
            <w:pPr>
              <w:jc w:val="center"/>
              <w:rPr>
                <w:rFonts w:ascii="Times New Roman" w:hAnsi="Times New Roman"/>
              </w:rPr>
            </w:pPr>
            <w:r>
              <w:rPr>
                <w:rFonts w:ascii="Times New Roman" w:hAnsi="Times New Roman"/>
              </w:rPr>
              <w:t>0.32</w:t>
            </w:r>
          </w:p>
        </w:tc>
        <w:tc>
          <w:tcPr>
            <w:tcW w:w="900" w:type="dxa"/>
            <w:tcBorders>
              <w:top w:val="single" w:sz="4" w:space="0" w:color="auto"/>
            </w:tcBorders>
          </w:tcPr>
          <w:p w14:paraId="15AC9FAD" w14:textId="77777777" w:rsidR="00DC2BFA" w:rsidRPr="008470CC" w:rsidRDefault="00DC2BFA" w:rsidP="006110F4">
            <w:pPr>
              <w:jc w:val="center"/>
              <w:rPr>
                <w:rFonts w:ascii="Times New Roman" w:hAnsi="Times New Roman"/>
              </w:rPr>
            </w:pPr>
            <w:r>
              <w:rPr>
                <w:rFonts w:ascii="Times New Roman" w:hAnsi="Times New Roman"/>
              </w:rPr>
              <w:t>.109</w:t>
            </w:r>
          </w:p>
        </w:tc>
        <w:tc>
          <w:tcPr>
            <w:tcW w:w="900" w:type="dxa"/>
            <w:tcBorders>
              <w:top w:val="single" w:sz="4" w:space="0" w:color="auto"/>
            </w:tcBorders>
          </w:tcPr>
          <w:p w14:paraId="1A765E61" w14:textId="77777777" w:rsidR="00DC2BFA" w:rsidRPr="008470CC" w:rsidRDefault="00DC2BFA" w:rsidP="006110F4">
            <w:pPr>
              <w:jc w:val="center"/>
              <w:rPr>
                <w:rFonts w:ascii="Times New Roman" w:hAnsi="Times New Roman"/>
              </w:rPr>
            </w:pPr>
            <w:r>
              <w:rPr>
                <w:rFonts w:ascii="Times New Roman" w:hAnsi="Times New Roman"/>
              </w:rPr>
              <w:t>2.97</w:t>
            </w:r>
          </w:p>
        </w:tc>
        <w:tc>
          <w:tcPr>
            <w:tcW w:w="630" w:type="dxa"/>
            <w:tcBorders>
              <w:top w:val="single" w:sz="4" w:space="0" w:color="auto"/>
            </w:tcBorders>
          </w:tcPr>
          <w:p w14:paraId="4A0F815C" w14:textId="3114F7D8"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5</w:t>
            </w:r>
          </w:p>
        </w:tc>
        <w:tc>
          <w:tcPr>
            <w:tcW w:w="810" w:type="dxa"/>
            <w:tcBorders>
              <w:top w:val="single" w:sz="4" w:space="0" w:color="auto"/>
            </w:tcBorders>
          </w:tcPr>
          <w:p w14:paraId="4FE28342" w14:textId="77777777" w:rsidR="00DC2BFA" w:rsidRPr="008470CC" w:rsidRDefault="00DC2BFA" w:rsidP="006110F4">
            <w:pPr>
              <w:jc w:val="center"/>
              <w:rPr>
                <w:rFonts w:ascii="Times New Roman" w:hAnsi="Times New Roman"/>
              </w:rPr>
            </w:pPr>
            <w:r>
              <w:rPr>
                <w:rFonts w:ascii="Times New Roman" w:hAnsi="Times New Roman"/>
              </w:rPr>
              <w:t>.003</w:t>
            </w:r>
          </w:p>
        </w:tc>
        <w:tc>
          <w:tcPr>
            <w:tcW w:w="1080" w:type="dxa"/>
            <w:tcBorders>
              <w:top w:val="single" w:sz="4" w:space="0" w:color="auto"/>
            </w:tcBorders>
          </w:tcPr>
          <w:p w14:paraId="3FD256D7" w14:textId="77777777" w:rsidR="00DC2BFA" w:rsidRPr="008470CC" w:rsidRDefault="00DC2BFA" w:rsidP="006110F4">
            <w:pPr>
              <w:jc w:val="center"/>
              <w:rPr>
                <w:rFonts w:ascii="Times New Roman" w:hAnsi="Times New Roman"/>
              </w:rPr>
            </w:pPr>
            <w:r>
              <w:rPr>
                <w:rFonts w:ascii="Times New Roman" w:hAnsi="Times New Roman"/>
              </w:rPr>
              <w:t>0.11</w:t>
            </w:r>
          </w:p>
        </w:tc>
        <w:tc>
          <w:tcPr>
            <w:tcW w:w="1008" w:type="dxa"/>
            <w:tcBorders>
              <w:top w:val="single" w:sz="4" w:space="0" w:color="auto"/>
            </w:tcBorders>
          </w:tcPr>
          <w:p w14:paraId="035A441C" w14:textId="77777777" w:rsidR="00DC2BFA" w:rsidRPr="008470CC" w:rsidRDefault="00DC2BFA" w:rsidP="006110F4">
            <w:pPr>
              <w:jc w:val="center"/>
              <w:rPr>
                <w:rFonts w:ascii="Times New Roman" w:hAnsi="Times New Roman"/>
              </w:rPr>
            </w:pPr>
            <w:r>
              <w:rPr>
                <w:rFonts w:ascii="Times New Roman" w:hAnsi="Times New Roman"/>
              </w:rPr>
              <w:t>0.54</w:t>
            </w:r>
          </w:p>
        </w:tc>
      </w:tr>
      <w:tr w:rsidR="00DC2BFA" w:rsidRPr="008470CC" w14:paraId="40624AF0" w14:textId="77777777" w:rsidTr="006110F4">
        <w:tc>
          <w:tcPr>
            <w:tcW w:w="612" w:type="dxa"/>
          </w:tcPr>
          <w:p w14:paraId="74DBA127" w14:textId="77777777" w:rsidR="00DC2BFA" w:rsidRPr="008470CC" w:rsidRDefault="00DC2BFA" w:rsidP="006110F4">
            <w:pPr>
              <w:rPr>
                <w:rFonts w:ascii="Times New Roman" w:hAnsi="Times New Roman"/>
              </w:rPr>
            </w:pPr>
          </w:p>
        </w:tc>
        <w:tc>
          <w:tcPr>
            <w:tcW w:w="4590" w:type="dxa"/>
          </w:tcPr>
          <w:p w14:paraId="28C25B4B" w14:textId="77777777" w:rsidR="00DC2BFA" w:rsidRPr="008470CC" w:rsidRDefault="00DC2BFA" w:rsidP="006110F4">
            <w:pPr>
              <w:rPr>
                <w:rFonts w:ascii="Times New Roman" w:hAnsi="Times New Roman"/>
              </w:rPr>
            </w:pPr>
            <w:r>
              <w:rPr>
                <w:rFonts w:ascii="Times New Roman" w:hAnsi="Times New Roman"/>
              </w:rPr>
              <w:t>Race</w:t>
            </w:r>
          </w:p>
        </w:tc>
        <w:tc>
          <w:tcPr>
            <w:tcW w:w="990" w:type="dxa"/>
          </w:tcPr>
          <w:p w14:paraId="4335051E" w14:textId="77777777" w:rsidR="00DC2BFA" w:rsidRPr="008470CC" w:rsidRDefault="00DC2BFA" w:rsidP="006110F4">
            <w:pPr>
              <w:jc w:val="center"/>
              <w:rPr>
                <w:rFonts w:ascii="Times New Roman" w:hAnsi="Times New Roman"/>
              </w:rPr>
            </w:pPr>
            <w:r>
              <w:rPr>
                <w:rFonts w:ascii="Times New Roman" w:hAnsi="Times New Roman"/>
              </w:rPr>
              <w:t>0.47</w:t>
            </w:r>
          </w:p>
        </w:tc>
        <w:tc>
          <w:tcPr>
            <w:tcW w:w="900" w:type="dxa"/>
          </w:tcPr>
          <w:p w14:paraId="64122491" w14:textId="77777777" w:rsidR="00DC2BFA" w:rsidRPr="008470CC" w:rsidRDefault="00DC2BFA" w:rsidP="006110F4">
            <w:pPr>
              <w:jc w:val="center"/>
              <w:rPr>
                <w:rFonts w:ascii="Times New Roman" w:hAnsi="Times New Roman"/>
              </w:rPr>
            </w:pPr>
            <w:r>
              <w:rPr>
                <w:rFonts w:ascii="Times New Roman" w:hAnsi="Times New Roman"/>
              </w:rPr>
              <w:t>.132</w:t>
            </w:r>
          </w:p>
        </w:tc>
        <w:tc>
          <w:tcPr>
            <w:tcW w:w="900" w:type="dxa"/>
          </w:tcPr>
          <w:p w14:paraId="2711B242" w14:textId="77777777" w:rsidR="00DC2BFA" w:rsidRPr="008470CC" w:rsidRDefault="00DC2BFA" w:rsidP="006110F4">
            <w:pPr>
              <w:jc w:val="center"/>
              <w:rPr>
                <w:rFonts w:ascii="Times New Roman" w:hAnsi="Times New Roman"/>
              </w:rPr>
            </w:pPr>
            <w:r>
              <w:rPr>
                <w:rFonts w:ascii="Times New Roman" w:hAnsi="Times New Roman"/>
              </w:rPr>
              <w:t>3.60</w:t>
            </w:r>
          </w:p>
        </w:tc>
        <w:tc>
          <w:tcPr>
            <w:tcW w:w="630" w:type="dxa"/>
          </w:tcPr>
          <w:p w14:paraId="6CF050CF" w14:textId="18141958"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5</w:t>
            </w:r>
          </w:p>
        </w:tc>
        <w:tc>
          <w:tcPr>
            <w:tcW w:w="810" w:type="dxa"/>
          </w:tcPr>
          <w:p w14:paraId="5A59164D" w14:textId="77777777" w:rsidR="00DC2BFA" w:rsidRPr="008470CC" w:rsidRDefault="00DC2BFA" w:rsidP="006110F4">
            <w:pPr>
              <w:jc w:val="center"/>
              <w:rPr>
                <w:rFonts w:ascii="Times New Roman" w:hAnsi="Times New Roman"/>
              </w:rPr>
            </w:pPr>
            <w:r>
              <w:rPr>
                <w:rFonts w:ascii="Times New Roman" w:hAnsi="Times New Roman"/>
              </w:rPr>
              <w:t>&lt;.001</w:t>
            </w:r>
          </w:p>
        </w:tc>
        <w:tc>
          <w:tcPr>
            <w:tcW w:w="1080" w:type="dxa"/>
          </w:tcPr>
          <w:p w14:paraId="26B9609D" w14:textId="77777777" w:rsidR="00DC2BFA" w:rsidRPr="008470CC" w:rsidRDefault="00DC2BFA" w:rsidP="006110F4">
            <w:pPr>
              <w:jc w:val="center"/>
              <w:rPr>
                <w:rFonts w:ascii="Times New Roman" w:hAnsi="Times New Roman"/>
              </w:rPr>
            </w:pPr>
            <w:r>
              <w:rPr>
                <w:rFonts w:ascii="Times New Roman" w:hAnsi="Times New Roman"/>
              </w:rPr>
              <w:t>0.22</w:t>
            </w:r>
          </w:p>
        </w:tc>
        <w:tc>
          <w:tcPr>
            <w:tcW w:w="1008" w:type="dxa"/>
          </w:tcPr>
          <w:p w14:paraId="30BC3C4E" w14:textId="77777777" w:rsidR="00DC2BFA" w:rsidRPr="008470CC" w:rsidRDefault="00DC2BFA" w:rsidP="006110F4">
            <w:pPr>
              <w:jc w:val="center"/>
              <w:rPr>
                <w:rFonts w:ascii="Times New Roman" w:hAnsi="Times New Roman"/>
              </w:rPr>
            </w:pPr>
            <w:r>
              <w:rPr>
                <w:rFonts w:ascii="Times New Roman" w:hAnsi="Times New Roman"/>
              </w:rPr>
              <w:t>0.73</w:t>
            </w:r>
          </w:p>
        </w:tc>
      </w:tr>
      <w:tr w:rsidR="00DC2BFA" w:rsidRPr="00023D19" w14:paraId="7A67335E" w14:textId="77777777" w:rsidTr="006110F4">
        <w:tc>
          <w:tcPr>
            <w:tcW w:w="612" w:type="dxa"/>
          </w:tcPr>
          <w:p w14:paraId="15E1A16C" w14:textId="77777777" w:rsidR="00DC2BFA" w:rsidRPr="00CF207C" w:rsidRDefault="00DC2BFA" w:rsidP="006110F4">
            <w:pPr>
              <w:rPr>
                <w:rFonts w:ascii="Times New Roman" w:eastAsiaTheme="minorHAnsi" w:hAnsi="Times New Roman"/>
              </w:rPr>
            </w:pPr>
          </w:p>
        </w:tc>
        <w:tc>
          <w:tcPr>
            <w:tcW w:w="4590" w:type="dxa"/>
          </w:tcPr>
          <w:p w14:paraId="0BFA639C" w14:textId="77777777" w:rsidR="00DC2BFA" w:rsidRPr="00CF207C" w:rsidRDefault="00DC2BFA" w:rsidP="006110F4">
            <w:pPr>
              <w:rPr>
                <w:rFonts w:ascii="Times New Roman" w:eastAsiaTheme="minorHAnsi" w:hAnsi="Times New Roman"/>
              </w:rPr>
            </w:pPr>
            <w:r w:rsidRPr="00CF207C">
              <w:rPr>
                <w:rFonts w:ascii="Times New Roman" w:eastAsiaTheme="minorHAnsi" w:hAnsi="Times New Roman"/>
              </w:rPr>
              <w:t>Participant Social Class Background</w:t>
            </w:r>
          </w:p>
        </w:tc>
        <w:tc>
          <w:tcPr>
            <w:tcW w:w="990" w:type="dxa"/>
          </w:tcPr>
          <w:p w14:paraId="1FCC1411"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-0.09</w:t>
            </w:r>
          </w:p>
        </w:tc>
        <w:tc>
          <w:tcPr>
            <w:tcW w:w="900" w:type="dxa"/>
          </w:tcPr>
          <w:p w14:paraId="732A9315"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.090</w:t>
            </w:r>
          </w:p>
        </w:tc>
        <w:tc>
          <w:tcPr>
            <w:tcW w:w="900" w:type="dxa"/>
          </w:tcPr>
          <w:p w14:paraId="435994B3"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-1.05</w:t>
            </w:r>
          </w:p>
        </w:tc>
        <w:tc>
          <w:tcPr>
            <w:tcW w:w="630" w:type="dxa"/>
          </w:tcPr>
          <w:p w14:paraId="5EAA6B78"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283</w:t>
            </w:r>
          </w:p>
        </w:tc>
        <w:tc>
          <w:tcPr>
            <w:tcW w:w="810" w:type="dxa"/>
          </w:tcPr>
          <w:p w14:paraId="4AE9CFA2"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.296</w:t>
            </w:r>
          </w:p>
        </w:tc>
        <w:tc>
          <w:tcPr>
            <w:tcW w:w="1080" w:type="dxa"/>
          </w:tcPr>
          <w:p w14:paraId="06CF490E"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-0.27</w:t>
            </w:r>
          </w:p>
        </w:tc>
        <w:tc>
          <w:tcPr>
            <w:tcW w:w="1008" w:type="dxa"/>
          </w:tcPr>
          <w:p w14:paraId="59325156"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0.08</w:t>
            </w:r>
          </w:p>
        </w:tc>
      </w:tr>
      <w:tr w:rsidR="00DC2BFA" w:rsidRPr="00023D19" w14:paraId="2E42B503" w14:textId="77777777" w:rsidTr="006110F4">
        <w:tc>
          <w:tcPr>
            <w:tcW w:w="612" w:type="dxa"/>
          </w:tcPr>
          <w:p w14:paraId="642AA943" w14:textId="77777777" w:rsidR="00DC2BFA" w:rsidRPr="00CF207C" w:rsidRDefault="00DC2BFA" w:rsidP="006110F4">
            <w:pPr>
              <w:rPr>
                <w:rFonts w:ascii="Times New Roman" w:eastAsiaTheme="minorHAnsi" w:hAnsi="Times New Roman"/>
              </w:rPr>
            </w:pPr>
          </w:p>
        </w:tc>
        <w:tc>
          <w:tcPr>
            <w:tcW w:w="4590" w:type="dxa"/>
          </w:tcPr>
          <w:p w14:paraId="53AC62F4" w14:textId="77777777"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p>
        </w:tc>
        <w:tc>
          <w:tcPr>
            <w:tcW w:w="990" w:type="dxa"/>
          </w:tcPr>
          <w:p w14:paraId="175D0EE6" w14:textId="45701958" w:rsidR="00DC2BFA" w:rsidRPr="00023D19" w:rsidRDefault="00965F32" w:rsidP="006110F4">
            <w:pPr>
              <w:jc w:val="center"/>
              <w:rPr>
                <w:rFonts w:ascii="Times New Roman" w:eastAsiaTheme="minorHAnsi" w:hAnsi="Times New Roman"/>
              </w:rPr>
            </w:pPr>
            <w:r>
              <w:rPr>
                <w:rFonts w:ascii="Times New Roman" w:eastAsiaTheme="minorHAnsi" w:hAnsi="Times New Roman"/>
              </w:rPr>
              <w:t>-</w:t>
            </w:r>
            <w:r w:rsidR="00DC2BFA">
              <w:rPr>
                <w:rFonts w:ascii="Times New Roman" w:eastAsiaTheme="minorHAnsi" w:hAnsi="Times New Roman"/>
              </w:rPr>
              <w:t>0.01</w:t>
            </w:r>
          </w:p>
        </w:tc>
        <w:tc>
          <w:tcPr>
            <w:tcW w:w="900" w:type="dxa"/>
          </w:tcPr>
          <w:p w14:paraId="68114261"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.105</w:t>
            </w:r>
          </w:p>
        </w:tc>
        <w:tc>
          <w:tcPr>
            <w:tcW w:w="900" w:type="dxa"/>
          </w:tcPr>
          <w:p w14:paraId="792C5F3F"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-0.09</w:t>
            </w:r>
          </w:p>
        </w:tc>
        <w:tc>
          <w:tcPr>
            <w:tcW w:w="630" w:type="dxa"/>
          </w:tcPr>
          <w:p w14:paraId="364EF630"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283</w:t>
            </w:r>
          </w:p>
        </w:tc>
        <w:tc>
          <w:tcPr>
            <w:tcW w:w="810" w:type="dxa"/>
          </w:tcPr>
          <w:p w14:paraId="0E47647C"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.930</w:t>
            </w:r>
          </w:p>
        </w:tc>
        <w:tc>
          <w:tcPr>
            <w:tcW w:w="1080" w:type="dxa"/>
          </w:tcPr>
          <w:p w14:paraId="63E6A2BD"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-0.22</w:t>
            </w:r>
          </w:p>
        </w:tc>
        <w:tc>
          <w:tcPr>
            <w:tcW w:w="1008" w:type="dxa"/>
          </w:tcPr>
          <w:p w14:paraId="21FE279F"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0.20</w:t>
            </w:r>
          </w:p>
        </w:tc>
      </w:tr>
      <w:tr w:rsidR="00DC2BFA" w:rsidRPr="00023D19" w14:paraId="1174665D" w14:textId="77777777" w:rsidTr="006110F4">
        <w:tc>
          <w:tcPr>
            <w:tcW w:w="612" w:type="dxa"/>
            <w:tcBorders>
              <w:bottom w:val="single" w:sz="4" w:space="0" w:color="auto"/>
            </w:tcBorders>
          </w:tcPr>
          <w:p w14:paraId="5026FB0C" w14:textId="77777777" w:rsidR="00DC2BFA" w:rsidRPr="00CF207C" w:rsidRDefault="00DC2BFA" w:rsidP="006110F4">
            <w:pPr>
              <w:rPr>
                <w:rFonts w:ascii="Times New Roman" w:eastAsiaTheme="minorHAnsi" w:hAnsi="Times New Roman"/>
              </w:rPr>
            </w:pPr>
          </w:p>
        </w:tc>
        <w:tc>
          <w:tcPr>
            <w:tcW w:w="4590" w:type="dxa"/>
            <w:tcBorders>
              <w:bottom w:val="single" w:sz="4" w:space="0" w:color="auto"/>
            </w:tcBorders>
          </w:tcPr>
          <w:p w14:paraId="0279D5BA" w14:textId="31927325"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r w:rsidRPr="00CF207C">
              <w:rPr>
                <w:rFonts w:ascii="Times New Roman" w:hAnsi="Times New Roman"/>
                <w:color w:val="000000"/>
              </w:rPr>
              <w:sym w:font="Symbol" w:char="F0B4"/>
            </w:r>
            <w:r w:rsidRPr="00CF207C">
              <w:rPr>
                <w:rFonts w:ascii="Times New Roman" w:hAnsi="Times New Roman"/>
                <w:color w:val="000000"/>
              </w:rPr>
              <w:t xml:space="preserve"> Social Class Background</w:t>
            </w:r>
          </w:p>
        </w:tc>
        <w:tc>
          <w:tcPr>
            <w:tcW w:w="990" w:type="dxa"/>
            <w:tcBorders>
              <w:bottom w:val="single" w:sz="4" w:space="0" w:color="auto"/>
            </w:tcBorders>
          </w:tcPr>
          <w:p w14:paraId="1708F64C"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0.18</w:t>
            </w:r>
          </w:p>
        </w:tc>
        <w:tc>
          <w:tcPr>
            <w:tcW w:w="900" w:type="dxa"/>
            <w:tcBorders>
              <w:bottom w:val="single" w:sz="4" w:space="0" w:color="auto"/>
            </w:tcBorders>
          </w:tcPr>
          <w:p w14:paraId="4DDD7E27"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.122</w:t>
            </w:r>
          </w:p>
        </w:tc>
        <w:tc>
          <w:tcPr>
            <w:tcW w:w="900" w:type="dxa"/>
            <w:tcBorders>
              <w:bottom w:val="single" w:sz="4" w:space="0" w:color="auto"/>
            </w:tcBorders>
          </w:tcPr>
          <w:p w14:paraId="453D8605"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1.50</w:t>
            </w:r>
          </w:p>
        </w:tc>
        <w:tc>
          <w:tcPr>
            <w:tcW w:w="630" w:type="dxa"/>
            <w:tcBorders>
              <w:bottom w:val="single" w:sz="4" w:space="0" w:color="auto"/>
            </w:tcBorders>
          </w:tcPr>
          <w:p w14:paraId="644B3E36"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282</w:t>
            </w:r>
          </w:p>
        </w:tc>
        <w:tc>
          <w:tcPr>
            <w:tcW w:w="810" w:type="dxa"/>
            <w:tcBorders>
              <w:bottom w:val="single" w:sz="4" w:space="0" w:color="auto"/>
            </w:tcBorders>
          </w:tcPr>
          <w:p w14:paraId="359E9A00"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.134</w:t>
            </w:r>
          </w:p>
        </w:tc>
        <w:tc>
          <w:tcPr>
            <w:tcW w:w="1080" w:type="dxa"/>
            <w:tcBorders>
              <w:bottom w:val="single" w:sz="4" w:space="0" w:color="auto"/>
            </w:tcBorders>
          </w:tcPr>
          <w:p w14:paraId="2086B98F"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-0.06</w:t>
            </w:r>
          </w:p>
        </w:tc>
        <w:tc>
          <w:tcPr>
            <w:tcW w:w="1008" w:type="dxa"/>
            <w:tcBorders>
              <w:bottom w:val="single" w:sz="4" w:space="0" w:color="auto"/>
            </w:tcBorders>
          </w:tcPr>
          <w:p w14:paraId="6B896855"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0.42</w:t>
            </w:r>
          </w:p>
        </w:tc>
      </w:tr>
      <w:tr w:rsidR="00CC0A9E" w:rsidRPr="002659CC" w14:paraId="39735825" w14:textId="77777777" w:rsidTr="007B0F01">
        <w:tc>
          <w:tcPr>
            <w:tcW w:w="11520" w:type="dxa"/>
            <w:gridSpan w:val="9"/>
            <w:tcBorders>
              <w:top w:val="single" w:sz="4" w:space="0" w:color="auto"/>
            </w:tcBorders>
          </w:tcPr>
          <w:p w14:paraId="1EF50952" w14:textId="0F5DCB3B" w:rsidR="00CC0A9E" w:rsidRPr="007B0F01" w:rsidRDefault="00CC0A9E" w:rsidP="006110F4">
            <w:pPr>
              <w:rPr>
                <w:rFonts w:ascii="Times New Roman" w:hAnsi="Times New Roman"/>
                <w:i/>
              </w:rPr>
            </w:pPr>
            <w:r w:rsidRPr="007B0F01">
              <w:rPr>
                <w:rFonts w:ascii="Times New Roman" w:hAnsi="Times New Roman"/>
                <w:i/>
              </w:rPr>
              <w:t>Resource Appraisal</w:t>
            </w:r>
            <w:r w:rsidR="00AD11EC">
              <w:rPr>
                <w:rFonts w:ascii="Times New Roman" w:hAnsi="Times New Roman"/>
                <w:i/>
              </w:rPr>
              <w:t xml:space="preserve"> about Upcoming Interaction</w:t>
            </w:r>
          </w:p>
        </w:tc>
      </w:tr>
      <w:tr w:rsidR="007B0F01" w:rsidRPr="008470CC" w14:paraId="70A87F83" w14:textId="77777777" w:rsidTr="003862F6">
        <w:tc>
          <w:tcPr>
            <w:tcW w:w="612" w:type="dxa"/>
            <w:tcBorders>
              <w:top w:val="single" w:sz="4" w:space="0" w:color="auto"/>
            </w:tcBorders>
          </w:tcPr>
          <w:p w14:paraId="3218563D" w14:textId="77777777" w:rsidR="007B0F01" w:rsidRPr="008470CC" w:rsidRDefault="007B0F01" w:rsidP="003862F6">
            <w:pPr>
              <w:rPr>
                <w:rFonts w:ascii="Times New Roman" w:hAnsi="Times New Roman"/>
              </w:rPr>
            </w:pPr>
          </w:p>
        </w:tc>
        <w:tc>
          <w:tcPr>
            <w:tcW w:w="4590" w:type="dxa"/>
            <w:tcBorders>
              <w:top w:val="single" w:sz="4" w:space="0" w:color="auto"/>
            </w:tcBorders>
          </w:tcPr>
          <w:p w14:paraId="6AB1375A" w14:textId="77777777" w:rsidR="007B0F01" w:rsidRPr="008470CC" w:rsidRDefault="007B0F01" w:rsidP="003862F6">
            <w:pPr>
              <w:rPr>
                <w:rFonts w:ascii="Times New Roman" w:hAnsi="Times New Roman"/>
              </w:rPr>
            </w:pPr>
            <w:r>
              <w:rPr>
                <w:rFonts w:ascii="Times New Roman" w:hAnsi="Times New Roman"/>
              </w:rPr>
              <w:t>Gender</w:t>
            </w:r>
          </w:p>
        </w:tc>
        <w:tc>
          <w:tcPr>
            <w:tcW w:w="990" w:type="dxa"/>
            <w:tcBorders>
              <w:top w:val="single" w:sz="4" w:space="0" w:color="auto"/>
            </w:tcBorders>
          </w:tcPr>
          <w:p w14:paraId="2BA565B1" w14:textId="477FCF89" w:rsidR="007B0F01" w:rsidRPr="008470CC" w:rsidRDefault="007B0F01" w:rsidP="003862F6">
            <w:pPr>
              <w:jc w:val="center"/>
              <w:rPr>
                <w:rFonts w:ascii="Times New Roman" w:hAnsi="Times New Roman"/>
              </w:rPr>
            </w:pPr>
            <w:r>
              <w:rPr>
                <w:rFonts w:ascii="Times New Roman" w:hAnsi="Times New Roman"/>
              </w:rPr>
              <w:t>0.</w:t>
            </w:r>
            <w:r w:rsidR="0094117E">
              <w:rPr>
                <w:rFonts w:ascii="Times New Roman" w:hAnsi="Times New Roman"/>
              </w:rPr>
              <w:t>27</w:t>
            </w:r>
          </w:p>
        </w:tc>
        <w:tc>
          <w:tcPr>
            <w:tcW w:w="900" w:type="dxa"/>
            <w:tcBorders>
              <w:top w:val="single" w:sz="4" w:space="0" w:color="auto"/>
            </w:tcBorders>
          </w:tcPr>
          <w:p w14:paraId="033B03A8" w14:textId="53A4C297" w:rsidR="007B0F01" w:rsidRPr="008470CC" w:rsidRDefault="007B0F01" w:rsidP="003862F6">
            <w:pPr>
              <w:jc w:val="center"/>
              <w:rPr>
                <w:rFonts w:ascii="Times New Roman" w:hAnsi="Times New Roman"/>
              </w:rPr>
            </w:pPr>
            <w:r>
              <w:rPr>
                <w:rFonts w:ascii="Times New Roman" w:hAnsi="Times New Roman"/>
              </w:rPr>
              <w:t>.1</w:t>
            </w:r>
            <w:r w:rsidR="0094117E">
              <w:rPr>
                <w:rFonts w:ascii="Times New Roman" w:hAnsi="Times New Roman"/>
              </w:rPr>
              <w:t>18</w:t>
            </w:r>
          </w:p>
        </w:tc>
        <w:tc>
          <w:tcPr>
            <w:tcW w:w="900" w:type="dxa"/>
            <w:tcBorders>
              <w:top w:val="single" w:sz="4" w:space="0" w:color="auto"/>
            </w:tcBorders>
          </w:tcPr>
          <w:p w14:paraId="0A07FB08" w14:textId="75A47B5E" w:rsidR="007B0F01" w:rsidRPr="008470CC" w:rsidRDefault="007B0F01" w:rsidP="003862F6">
            <w:pPr>
              <w:jc w:val="center"/>
              <w:rPr>
                <w:rFonts w:ascii="Times New Roman" w:hAnsi="Times New Roman"/>
              </w:rPr>
            </w:pPr>
            <w:r>
              <w:rPr>
                <w:rFonts w:ascii="Times New Roman" w:hAnsi="Times New Roman"/>
              </w:rPr>
              <w:t>2.</w:t>
            </w:r>
            <w:r w:rsidR="0094117E">
              <w:rPr>
                <w:rFonts w:ascii="Times New Roman" w:hAnsi="Times New Roman"/>
              </w:rPr>
              <w:t>30</w:t>
            </w:r>
          </w:p>
        </w:tc>
        <w:tc>
          <w:tcPr>
            <w:tcW w:w="630" w:type="dxa"/>
            <w:tcBorders>
              <w:top w:val="single" w:sz="4" w:space="0" w:color="auto"/>
            </w:tcBorders>
          </w:tcPr>
          <w:p w14:paraId="6F3621D2" w14:textId="2FB008B8" w:rsidR="007B0F01" w:rsidRPr="008470CC" w:rsidRDefault="007B0F01" w:rsidP="003862F6">
            <w:pPr>
              <w:jc w:val="center"/>
              <w:rPr>
                <w:rFonts w:ascii="Times New Roman" w:hAnsi="Times New Roman"/>
              </w:rPr>
            </w:pPr>
            <w:r>
              <w:rPr>
                <w:rFonts w:ascii="Times New Roman" w:hAnsi="Times New Roman"/>
              </w:rPr>
              <w:t>28</w:t>
            </w:r>
            <w:r w:rsidR="007B11F7">
              <w:rPr>
                <w:rFonts w:ascii="Times New Roman" w:hAnsi="Times New Roman"/>
              </w:rPr>
              <w:t>6</w:t>
            </w:r>
          </w:p>
        </w:tc>
        <w:tc>
          <w:tcPr>
            <w:tcW w:w="810" w:type="dxa"/>
            <w:tcBorders>
              <w:top w:val="single" w:sz="4" w:space="0" w:color="auto"/>
            </w:tcBorders>
          </w:tcPr>
          <w:p w14:paraId="0ABC63CD" w14:textId="15563656" w:rsidR="007B0F01" w:rsidRPr="008470CC" w:rsidRDefault="007B0F01" w:rsidP="003862F6">
            <w:pPr>
              <w:jc w:val="center"/>
              <w:rPr>
                <w:rFonts w:ascii="Times New Roman" w:hAnsi="Times New Roman"/>
              </w:rPr>
            </w:pPr>
            <w:r>
              <w:rPr>
                <w:rFonts w:ascii="Times New Roman" w:hAnsi="Times New Roman"/>
              </w:rPr>
              <w:t>.0</w:t>
            </w:r>
            <w:r w:rsidR="0094117E">
              <w:rPr>
                <w:rFonts w:ascii="Times New Roman" w:hAnsi="Times New Roman"/>
              </w:rPr>
              <w:t>22</w:t>
            </w:r>
          </w:p>
        </w:tc>
        <w:tc>
          <w:tcPr>
            <w:tcW w:w="1080" w:type="dxa"/>
            <w:tcBorders>
              <w:top w:val="single" w:sz="4" w:space="0" w:color="auto"/>
            </w:tcBorders>
          </w:tcPr>
          <w:p w14:paraId="784D7707" w14:textId="543327A3" w:rsidR="007B0F01" w:rsidRPr="008470CC" w:rsidRDefault="007B0F01" w:rsidP="003862F6">
            <w:pPr>
              <w:jc w:val="center"/>
              <w:rPr>
                <w:rFonts w:ascii="Times New Roman" w:hAnsi="Times New Roman"/>
              </w:rPr>
            </w:pPr>
            <w:r>
              <w:rPr>
                <w:rFonts w:ascii="Times New Roman" w:hAnsi="Times New Roman"/>
              </w:rPr>
              <w:t>0.</w:t>
            </w:r>
            <w:r w:rsidR="0094117E">
              <w:rPr>
                <w:rFonts w:ascii="Times New Roman" w:hAnsi="Times New Roman"/>
              </w:rPr>
              <w:t>04</w:t>
            </w:r>
          </w:p>
        </w:tc>
        <w:tc>
          <w:tcPr>
            <w:tcW w:w="1008" w:type="dxa"/>
            <w:tcBorders>
              <w:top w:val="single" w:sz="4" w:space="0" w:color="auto"/>
            </w:tcBorders>
          </w:tcPr>
          <w:p w14:paraId="4EDC334A" w14:textId="7851FDAE" w:rsidR="007B0F01" w:rsidRPr="008470CC" w:rsidRDefault="007B0F01" w:rsidP="003862F6">
            <w:pPr>
              <w:jc w:val="center"/>
              <w:rPr>
                <w:rFonts w:ascii="Times New Roman" w:hAnsi="Times New Roman"/>
              </w:rPr>
            </w:pPr>
            <w:r>
              <w:rPr>
                <w:rFonts w:ascii="Times New Roman" w:hAnsi="Times New Roman"/>
              </w:rPr>
              <w:t>0.5</w:t>
            </w:r>
            <w:r w:rsidR="0094117E">
              <w:rPr>
                <w:rFonts w:ascii="Times New Roman" w:hAnsi="Times New Roman"/>
              </w:rPr>
              <w:t>0</w:t>
            </w:r>
          </w:p>
        </w:tc>
      </w:tr>
      <w:tr w:rsidR="007B0F01" w:rsidRPr="008470CC" w14:paraId="6DCEF4F3" w14:textId="77777777" w:rsidTr="003862F6">
        <w:tc>
          <w:tcPr>
            <w:tcW w:w="612" w:type="dxa"/>
          </w:tcPr>
          <w:p w14:paraId="0B30B86F" w14:textId="77777777" w:rsidR="007B0F01" w:rsidRPr="008470CC" w:rsidRDefault="007B0F01" w:rsidP="003862F6">
            <w:pPr>
              <w:rPr>
                <w:rFonts w:ascii="Times New Roman" w:hAnsi="Times New Roman"/>
              </w:rPr>
            </w:pPr>
          </w:p>
        </w:tc>
        <w:tc>
          <w:tcPr>
            <w:tcW w:w="4590" w:type="dxa"/>
          </w:tcPr>
          <w:p w14:paraId="672026E8" w14:textId="77777777" w:rsidR="007B0F01" w:rsidRPr="008470CC" w:rsidRDefault="007B0F01" w:rsidP="003862F6">
            <w:pPr>
              <w:rPr>
                <w:rFonts w:ascii="Times New Roman" w:hAnsi="Times New Roman"/>
              </w:rPr>
            </w:pPr>
            <w:r>
              <w:rPr>
                <w:rFonts w:ascii="Times New Roman" w:hAnsi="Times New Roman"/>
              </w:rPr>
              <w:t>Race</w:t>
            </w:r>
          </w:p>
        </w:tc>
        <w:tc>
          <w:tcPr>
            <w:tcW w:w="990" w:type="dxa"/>
          </w:tcPr>
          <w:p w14:paraId="57816F0B" w14:textId="69B32766" w:rsidR="007B0F01" w:rsidRPr="008470CC" w:rsidRDefault="007B0F01" w:rsidP="003862F6">
            <w:pPr>
              <w:jc w:val="center"/>
              <w:rPr>
                <w:rFonts w:ascii="Times New Roman" w:hAnsi="Times New Roman"/>
              </w:rPr>
            </w:pPr>
            <w:r>
              <w:rPr>
                <w:rFonts w:ascii="Times New Roman" w:hAnsi="Times New Roman"/>
              </w:rPr>
              <w:t>0.</w:t>
            </w:r>
            <w:r w:rsidR="00D7263E">
              <w:rPr>
                <w:rFonts w:ascii="Times New Roman" w:hAnsi="Times New Roman"/>
              </w:rPr>
              <w:t>30</w:t>
            </w:r>
          </w:p>
        </w:tc>
        <w:tc>
          <w:tcPr>
            <w:tcW w:w="900" w:type="dxa"/>
          </w:tcPr>
          <w:p w14:paraId="1B8DCDE4" w14:textId="1F3247F9" w:rsidR="007B0F01" w:rsidRPr="008470CC" w:rsidRDefault="007B0F01" w:rsidP="003862F6">
            <w:pPr>
              <w:jc w:val="center"/>
              <w:rPr>
                <w:rFonts w:ascii="Times New Roman" w:hAnsi="Times New Roman"/>
              </w:rPr>
            </w:pPr>
            <w:r>
              <w:rPr>
                <w:rFonts w:ascii="Times New Roman" w:hAnsi="Times New Roman"/>
              </w:rPr>
              <w:t>.1</w:t>
            </w:r>
            <w:r w:rsidR="00D7263E">
              <w:rPr>
                <w:rFonts w:ascii="Times New Roman" w:hAnsi="Times New Roman"/>
              </w:rPr>
              <w:t>41</w:t>
            </w:r>
          </w:p>
        </w:tc>
        <w:tc>
          <w:tcPr>
            <w:tcW w:w="900" w:type="dxa"/>
          </w:tcPr>
          <w:p w14:paraId="2A2075F4" w14:textId="64F329E9" w:rsidR="007B0F01" w:rsidRPr="008470CC" w:rsidRDefault="00D7263E" w:rsidP="003862F6">
            <w:pPr>
              <w:jc w:val="center"/>
              <w:rPr>
                <w:rFonts w:ascii="Times New Roman" w:hAnsi="Times New Roman"/>
              </w:rPr>
            </w:pPr>
            <w:r>
              <w:rPr>
                <w:rFonts w:ascii="Times New Roman" w:hAnsi="Times New Roman"/>
              </w:rPr>
              <w:t>2.09</w:t>
            </w:r>
          </w:p>
        </w:tc>
        <w:tc>
          <w:tcPr>
            <w:tcW w:w="630" w:type="dxa"/>
          </w:tcPr>
          <w:p w14:paraId="3A59C81D" w14:textId="547BB798" w:rsidR="007B0F01" w:rsidRPr="008470CC" w:rsidRDefault="007B0F01" w:rsidP="003862F6">
            <w:pPr>
              <w:jc w:val="center"/>
              <w:rPr>
                <w:rFonts w:ascii="Times New Roman" w:hAnsi="Times New Roman"/>
              </w:rPr>
            </w:pPr>
            <w:r>
              <w:rPr>
                <w:rFonts w:ascii="Times New Roman" w:hAnsi="Times New Roman"/>
              </w:rPr>
              <w:t>28</w:t>
            </w:r>
            <w:r w:rsidR="007B11F7">
              <w:rPr>
                <w:rFonts w:ascii="Times New Roman" w:hAnsi="Times New Roman"/>
              </w:rPr>
              <w:t>6</w:t>
            </w:r>
          </w:p>
        </w:tc>
        <w:tc>
          <w:tcPr>
            <w:tcW w:w="810" w:type="dxa"/>
          </w:tcPr>
          <w:p w14:paraId="215EDC66" w14:textId="0C6978A7" w:rsidR="007B0F01" w:rsidRPr="008470CC" w:rsidRDefault="00D7263E" w:rsidP="003862F6">
            <w:pPr>
              <w:jc w:val="center"/>
              <w:rPr>
                <w:rFonts w:ascii="Times New Roman" w:hAnsi="Times New Roman"/>
              </w:rPr>
            </w:pPr>
            <w:r>
              <w:rPr>
                <w:rFonts w:ascii="Times New Roman" w:hAnsi="Times New Roman"/>
              </w:rPr>
              <w:t>.038</w:t>
            </w:r>
          </w:p>
        </w:tc>
        <w:tc>
          <w:tcPr>
            <w:tcW w:w="1080" w:type="dxa"/>
          </w:tcPr>
          <w:p w14:paraId="4F3A030E" w14:textId="749F23A6" w:rsidR="007B0F01" w:rsidRPr="008470CC" w:rsidRDefault="007B0F01" w:rsidP="003862F6">
            <w:pPr>
              <w:jc w:val="center"/>
              <w:rPr>
                <w:rFonts w:ascii="Times New Roman" w:hAnsi="Times New Roman"/>
              </w:rPr>
            </w:pPr>
            <w:r>
              <w:rPr>
                <w:rFonts w:ascii="Times New Roman" w:hAnsi="Times New Roman"/>
              </w:rPr>
              <w:t>0.</w:t>
            </w:r>
            <w:r w:rsidR="00D7263E">
              <w:rPr>
                <w:rFonts w:ascii="Times New Roman" w:hAnsi="Times New Roman"/>
              </w:rPr>
              <w:t>02</w:t>
            </w:r>
          </w:p>
        </w:tc>
        <w:tc>
          <w:tcPr>
            <w:tcW w:w="1008" w:type="dxa"/>
          </w:tcPr>
          <w:p w14:paraId="7F940D4B" w14:textId="4A3BB64F" w:rsidR="007B0F01" w:rsidRPr="008470CC" w:rsidRDefault="007B0F01" w:rsidP="003862F6">
            <w:pPr>
              <w:jc w:val="center"/>
              <w:rPr>
                <w:rFonts w:ascii="Times New Roman" w:hAnsi="Times New Roman"/>
              </w:rPr>
            </w:pPr>
            <w:r>
              <w:rPr>
                <w:rFonts w:ascii="Times New Roman" w:hAnsi="Times New Roman"/>
              </w:rPr>
              <w:t>0.</w:t>
            </w:r>
            <w:r w:rsidR="00D7263E">
              <w:rPr>
                <w:rFonts w:ascii="Times New Roman" w:hAnsi="Times New Roman"/>
              </w:rPr>
              <w:t>57</w:t>
            </w:r>
          </w:p>
        </w:tc>
      </w:tr>
      <w:tr w:rsidR="007B0F01" w:rsidRPr="00023D19" w14:paraId="6C801AEF" w14:textId="77777777" w:rsidTr="003862F6">
        <w:tc>
          <w:tcPr>
            <w:tcW w:w="612" w:type="dxa"/>
          </w:tcPr>
          <w:p w14:paraId="3797EE1D" w14:textId="77777777" w:rsidR="007B0F01" w:rsidRPr="00CF207C" w:rsidRDefault="007B0F01" w:rsidP="003862F6">
            <w:pPr>
              <w:rPr>
                <w:rFonts w:ascii="Times New Roman" w:eastAsiaTheme="minorHAnsi" w:hAnsi="Times New Roman"/>
              </w:rPr>
            </w:pPr>
          </w:p>
        </w:tc>
        <w:tc>
          <w:tcPr>
            <w:tcW w:w="4590" w:type="dxa"/>
          </w:tcPr>
          <w:p w14:paraId="5A968E4C"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Participant Social Class Background</w:t>
            </w:r>
          </w:p>
        </w:tc>
        <w:tc>
          <w:tcPr>
            <w:tcW w:w="990" w:type="dxa"/>
          </w:tcPr>
          <w:p w14:paraId="5CDDE98D" w14:textId="3199AAC7"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17</w:t>
            </w:r>
          </w:p>
        </w:tc>
        <w:tc>
          <w:tcPr>
            <w:tcW w:w="900" w:type="dxa"/>
          </w:tcPr>
          <w:p w14:paraId="4855AE4C" w14:textId="07267857" w:rsidR="007B0F01" w:rsidRPr="00023D19" w:rsidRDefault="007B0F01" w:rsidP="003862F6">
            <w:pPr>
              <w:jc w:val="center"/>
              <w:rPr>
                <w:rFonts w:ascii="Times New Roman" w:eastAsiaTheme="minorHAnsi" w:hAnsi="Times New Roman"/>
              </w:rPr>
            </w:pPr>
            <w:r>
              <w:rPr>
                <w:rFonts w:ascii="Times New Roman" w:eastAsiaTheme="minorHAnsi" w:hAnsi="Times New Roman"/>
              </w:rPr>
              <w:t>.09</w:t>
            </w:r>
            <w:r w:rsidR="00BE2323">
              <w:rPr>
                <w:rFonts w:ascii="Times New Roman" w:eastAsiaTheme="minorHAnsi" w:hAnsi="Times New Roman"/>
              </w:rPr>
              <w:t>7</w:t>
            </w:r>
          </w:p>
        </w:tc>
        <w:tc>
          <w:tcPr>
            <w:tcW w:w="900" w:type="dxa"/>
          </w:tcPr>
          <w:p w14:paraId="1A0C7EEA" w14:textId="5B036079"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BE2323">
              <w:rPr>
                <w:rFonts w:ascii="Times New Roman" w:eastAsiaTheme="minorHAnsi" w:hAnsi="Times New Roman"/>
              </w:rPr>
              <w:t>74</w:t>
            </w:r>
          </w:p>
        </w:tc>
        <w:tc>
          <w:tcPr>
            <w:tcW w:w="630" w:type="dxa"/>
          </w:tcPr>
          <w:p w14:paraId="6C6DA0A9" w14:textId="7809DBC0"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7B11F7">
              <w:rPr>
                <w:rFonts w:ascii="Times New Roman" w:eastAsiaTheme="minorHAnsi" w:hAnsi="Times New Roman"/>
              </w:rPr>
              <w:t>4</w:t>
            </w:r>
          </w:p>
        </w:tc>
        <w:tc>
          <w:tcPr>
            <w:tcW w:w="810" w:type="dxa"/>
          </w:tcPr>
          <w:p w14:paraId="44B96270" w14:textId="73B70591"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BE2323">
              <w:rPr>
                <w:rFonts w:ascii="Times New Roman" w:eastAsiaTheme="minorHAnsi" w:hAnsi="Times New Roman"/>
              </w:rPr>
              <w:t>083</w:t>
            </w:r>
          </w:p>
        </w:tc>
        <w:tc>
          <w:tcPr>
            <w:tcW w:w="1080" w:type="dxa"/>
          </w:tcPr>
          <w:p w14:paraId="17024406" w14:textId="33E8A8D9"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36</w:t>
            </w:r>
          </w:p>
        </w:tc>
        <w:tc>
          <w:tcPr>
            <w:tcW w:w="1008" w:type="dxa"/>
          </w:tcPr>
          <w:p w14:paraId="4CF84BC8" w14:textId="15213C76" w:rsidR="007B0F01" w:rsidRPr="00023D19" w:rsidRDefault="007B0F01" w:rsidP="003862F6">
            <w:pPr>
              <w:jc w:val="center"/>
              <w:rPr>
                <w:rFonts w:ascii="Times New Roman" w:eastAsiaTheme="minorHAnsi" w:hAnsi="Times New Roman"/>
              </w:rPr>
            </w:pPr>
            <w:r>
              <w:rPr>
                <w:rFonts w:ascii="Times New Roman" w:eastAsiaTheme="minorHAnsi" w:hAnsi="Times New Roman"/>
              </w:rPr>
              <w:t>0.0</w:t>
            </w:r>
            <w:r w:rsidR="00BE2323">
              <w:rPr>
                <w:rFonts w:ascii="Times New Roman" w:eastAsiaTheme="minorHAnsi" w:hAnsi="Times New Roman"/>
              </w:rPr>
              <w:t>2</w:t>
            </w:r>
          </w:p>
        </w:tc>
      </w:tr>
      <w:tr w:rsidR="007B0F01" w:rsidRPr="00023D19" w14:paraId="5B948B28" w14:textId="77777777" w:rsidTr="003862F6">
        <w:tc>
          <w:tcPr>
            <w:tcW w:w="612" w:type="dxa"/>
          </w:tcPr>
          <w:p w14:paraId="09963684" w14:textId="77777777" w:rsidR="007B0F01" w:rsidRPr="00CF207C" w:rsidRDefault="007B0F01" w:rsidP="003862F6">
            <w:pPr>
              <w:rPr>
                <w:rFonts w:ascii="Times New Roman" w:eastAsiaTheme="minorHAnsi" w:hAnsi="Times New Roman"/>
              </w:rPr>
            </w:pPr>
          </w:p>
        </w:tc>
        <w:tc>
          <w:tcPr>
            <w:tcW w:w="4590" w:type="dxa"/>
          </w:tcPr>
          <w:p w14:paraId="62B62ACF"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 xml:space="preserve">Condition </w:t>
            </w:r>
          </w:p>
        </w:tc>
        <w:tc>
          <w:tcPr>
            <w:tcW w:w="990" w:type="dxa"/>
          </w:tcPr>
          <w:p w14:paraId="019544A2" w14:textId="561ED7AF"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1</w:t>
            </w:r>
            <w:r>
              <w:rPr>
                <w:rFonts w:ascii="Times New Roman" w:eastAsiaTheme="minorHAnsi" w:hAnsi="Times New Roman"/>
              </w:rPr>
              <w:t>1</w:t>
            </w:r>
          </w:p>
        </w:tc>
        <w:tc>
          <w:tcPr>
            <w:tcW w:w="900" w:type="dxa"/>
          </w:tcPr>
          <w:p w14:paraId="5676B0E0" w14:textId="5DE96975"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BE2323">
              <w:rPr>
                <w:rFonts w:ascii="Times New Roman" w:eastAsiaTheme="minorHAnsi" w:hAnsi="Times New Roman"/>
              </w:rPr>
              <w:t>13</w:t>
            </w:r>
          </w:p>
        </w:tc>
        <w:tc>
          <w:tcPr>
            <w:tcW w:w="900" w:type="dxa"/>
          </w:tcPr>
          <w:p w14:paraId="226C59CB" w14:textId="30810170"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94</w:t>
            </w:r>
          </w:p>
        </w:tc>
        <w:tc>
          <w:tcPr>
            <w:tcW w:w="630" w:type="dxa"/>
          </w:tcPr>
          <w:p w14:paraId="31BD8C93" w14:textId="199A5449"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7B11F7">
              <w:rPr>
                <w:rFonts w:ascii="Times New Roman" w:eastAsiaTheme="minorHAnsi" w:hAnsi="Times New Roman"/>
              </w:rPr>
              <w:t>4</w:t>
            </w:r>
          </w:p>
        </w:tc>
        <w:tc>
          <w:tcPr>
            <w:tcW w:w="810" w:type="dxa"/>
          </w:tcPr>
          <w:p w14:paraId="4FC6B659" w14:textId="1D924F10"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BE2323">
              <w:rPr>
                <w:rFonts w:ascii="Times New Roman" w:eastAsiaTheme="minorHAnsi" w:hAnsi="Times New Roman"/>
              </w:rPr>
              <w:t>346</w:t>
            </w:r>
          </w:p>
        </w:tc>
        <w:tc>
          <w:tcPr>
            <w:tcW w:w="1080" w:type="dxa"/>
          </w:tcPr>
          <w:p w14:paraId="154E5119" w14:textId="4EB7C77A"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12</w:t>
            </w:r>
          </w:p>
        </w:tc>
        <w:tc>
          <w:tcPr>
            <w:tcW w:w="1008" w:type="dxa"/>
          </w:tcPr>
          <w:p w14:paraId="7889DA9C" w14:textId="61AF54BC"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E2323">
              <w:rPr>
                <w:rFonts w:ascii="Times New Roman" w:eastAsiaTheme="minorHAnsi" w:hAnsi="Times New Roman"/>
              </w:rPr>
              <w:t>33</w:t>
            </w:r>
          </w:p>
        </w:tc>
      </w:tr>
      <w:tr w:rsidR="007B0F01" w:rsidRPr="00023D19" w14:paraId="2A4138BD" w14:textId="77777777" w:rsidTr="003862F6">
        <w:tc>
          <w:tcPr>
            <w:tcW w:w="612" w:type="dxa"/>
            <w:tcBorders>
              <w:bottom w:val="single" w:sz="4" w:space="0" w:color="auto"/>
            </w:tcBorders>
          </w:tcPr>
          <w:p w14:paraId="6CAB5A5D" w14:textId="77777777" w:rsidR="007B0F01" w:rsidRPr="00CF207C" w:rsidRDefault="007B0F01" w:rsidP="003862F6">
            <w:pPr>
              <w:rPr>
                <w:rFonts w:ascii="Times New Roman" w:eastAsiaTheme="minorHAnsi" w:hAnsi="Times New Roman"/>
              </w:rPr>
            </w:pPr>
          </w:p>
        </w:tc>
        <w:tc>
          <w:tcPr>
            <w:tcW w:w="4590" w:type="dxa"/>
            <w:tcBorders>
              <w:bottom w:val="single" w:sz="4" w:space="0" w:color="auto"/>
            </w:tcBorders>
          </w:tcPr>
          <w:p w14:paraId="04B6A404"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 xml:space="preserve">Condition </w:t>
            </w:r>
            <w:r w:rsidRPr="00CF207C">
              <w:rPr>
                <w:rFonts w:ascii="Times New Roman" w:hAnsi="Times New Roman"/>
                <w:color w:val="000000"/>
              </w:rPr>
              <w:sym w:font="Symbol" w:char="F0B4"/>
            </w:r>
            <w:r w:rsidRPr="00CF207C">
              <w:rPr>
                <w:rFonts w:ascii="Times New Roman" w:hAnsi="Times New Roman"/>
                <w:color w:val="000000"/>
              </w:rPr>
              <w:t xml:space="preserve"> Social Class Background</w:t>
            </w:r>
          </w:p>
        </w:tc>
        <w:tc>
          <w:tcPr>
            <w:tcW w:w="990" w:type="dxa"/>
            <w:tcBorders>
              <w:bottom w:val="single" w:sz="4" w:space="0" w:color="auto"/>
            </w:tcBorders>
          </w:tcPr>
          <w:p w14:paraId="6DBED53D" w14:textId="64E9DACC"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D2E70">
              <w:rPr>
                <w:rFonts w:ascii="Times New Roman" w:eastAsiaTheme="minorHAnsi" w:hAnsi="Times New Roman"/>
              </w:rPr>
              <w:t>20</w:t>
            </w:r>
          </w:p>
        </w:tc>
        <w:tc>
          <w:tcPr>
            <w:tcW w:w="900" w:type="dxa"/>
            <w:tcBorders>
              <w:bottom w:val="single" w:sz="4" w:space="0" w:color="auto"/>
            </w:tcBorders>
          </w:tcPr>
          <w:p w14:paraId="4D07704F" w14:textId="781BAEC2"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BD2E70">
              <w:rPr>
                <w:rFonts w:ascii="Times New Roman" w:eastAsiaTheme="minorHAnsi" w:hAnsi="Times New Roman"/>
              </w:rPr>
              <w:t>3</w:t>
            </w:r>
            <w:r>
              <w:rPr>
                <w:rFonts w:ascii="Times New Roman" w:eastAsiaTheme="minorHAnsi" w:hAnsi="Times New Roman"/>
              </w:rPr>
              <w:t>2</w:t>
            </w:r>
          </w:p>
        </w:tc>
        <w:tc>
          <w:tcPr>
            <w:tcW w:w="900" w:type="dxa"/>
            <w:tcBorders>
              <w:bottom w:val="single" w:sz="4" w:space="0" w:color="auto"/>
            </w:tcBorders>
          </w:tcPr>
          <w:p w14:paraId="316C56F3" w14:textId="47304E40" w:rsidR="007B0F01" w:rsidRPr="00023D19" w:rsidRDefault="007B0F01" w:rsidP="003862F6">
            <w:pPr>
              <w:jc w:val="center"/>
              <w:rPr>
                <w:rFonts w:ascii="Times New Roman" w:eastAsiaTheme="minorHAnsi" w:hAnsi="Times New Roman"/>
              </w:rPr>
            </w:pPr>
            <w:r>
              <w:rPr>
                <w:rFonts w:ascii="Times New Roman" w:eastAsiaTheme="minorHAnsi" w:hAnsi="Times New Roman"/>
              </w:rPr>
              <w:t>1.5</w:t>
            </w:r>
            <w:r w:rsidR="00BD2E70">
              <w:rPr>
                <w:rFonts w:ascii="Times New Roman" w:eastAsiaTheme="minorHAnsi" w:hAnsi="Times New Roman"/>
              </w:rPr>
              <w:t>3</w:t>
            </w:r>
          </w:p>
        </w:tc>
        <w:tc>
          <w:tcPr>
            <w:tcW w:w="630" w:type="dxa"/>
            <w:tcBorders>
              <w:bottom w:val="single" w:sz="4" w:space="0" w:color="auto"/>
            </w:tcBorders>
          </w:tcPr>
          <w:p w14:paraId="2450705C" w14:textId="2481FF71"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271E9A">
              <w:rPr>
                <w:rFonts w:ascii="Times New Roman" w:eastAsiaTheme="minorHAnsi" w:hAnsi="Times New Roman"/>
              </w:rPr>
              <w:t>3</w:t>
            </w:r>
          </w:p>
        </w:tc>
        <w:tc>
          <w:tcPr>
            <w:tcW w:w="810" w:type="dxa"/>
            <w:tcBorders>
              <w:bottom w:val="single" w:sz="4" w:space="0" w:color="auto"/>
            </w:tcBorders>
          </w:tcPr>
          <w:p w14:paraId="3CF34939" w14:textId="1A014066"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BD2E70">
              <w:rPr>
                <w:rFonts w:ascii="Times New Roman" w:eastAsiaTheme="minorHAnsi" w:hAnsi="Times New Roman"/>
              </w:rPr>
              <w:t>27</w:t>
            </w:r>
          </w:p>
        </w:tc>
        <w:tc>
          <w:tcPr>
            <w:tcW w:w="1080" w:type="dxa"/>
            <w:tcBorders>
              <w:bottom w:val="single" w:sz="4" w:space="0" w:color="auto"/>
            </w:tcBorders>
          </w:tcPr>
          <w:p w14:paraId="5C4CD457" w14:textId="77777777" w:rsidR="007B0F01" w:rsidRPr="00023D19" w:rsidRDefault="007B0F01" w:rsidP="003862F6">
            <w:pPr>
              <w:jc w:val="center"/>
              <w:rPr>
                <w:rFonts w:ascii="Times New Roman" w:eastAsiaTheme="minorHAnsi" w:hAnsi="Times New Roman"/>
              </w:rPr>
            </w:pPr>
            <w:r>
              <w:rPr>
                <w:rFonts w:ascii="Times New Roman" w:eastAsiaTheme="minorHAnsi" w:hAnsi="Times New Roman"/>
              </w:rPr>
              <w:t>-0.06</w:t>
            </w:r>
          </w:p>
        </w:tc>
        <w:tc>
          <w:tcPr>
            <w:tcW w:w="1008" w:type="dxa"/>
            <w:tcBorders>
              <w:bottom w:val="single" w:sz="4" w:space="0" w:color="auto"/>
            </w:tcBorders>
          </w:tcPr>
          <w:p w14:paraId="0A7AF622" w14:textId="33D7D49B" w:rsidR="007B0F01" w:rsidRPr="00023D19" w:rsidRDefault="007B0F01" w:rsidP="003862F6">
            <w:pPr>
              <w:jc w:val="center"/>
              <w:rPr>
                <w:rFonts w:ascii="Times New Roman" w:eastAsiaTheme="minorHAnsi" w:hAnsi="Times New Roman"/>
              </w:rPr>
            </w:pPr>
            <w:r>
              <w:rPr>
                <w:rFonts w:ascii="Times New Roman" w:eastAsiaTheme="minorHAnsi" w:hAnsi="Times New Roman"/>
              </w:rPr>
              <w:t>0.4</w:t>
            </w:r>
            <w:r w:rsidR="00BD2E70">
              <w:rPr>
                <w:rFonts w:ascii="Times New Roman" w:eastAsiaTheme="minorHAnsi" w:hAnsi="Times New Roman"/>
              </w:rPr>
              <w:t>6</w:t>
            </w:r>
          </w:p>
        </w:tc>
      </w:tr>
      <w:tr w:rsidR="007B0F01" w:rsidRPr="002659CC" w14:paraId="7F6B6D04" w14:textId="77777777" w:rsidTr="007B0F01">
        <w:tc>
          <w:tcPr>
            <w:tcW w:w="11520" w:type="dxa"/>
            <w:gridSpan w:val="9"/>
            <w:tcBorders>
              <w:top w:val="single" w:sz="4" w:space="0" w:color="auto"/>
            </w:tcBorders>
          </w:tcPr>
          <w:p w14:paraId="2A2C454D" w14:textId="4F0EAFD8" w:rsidR="007B0F01" w:rsidRPr="00AD11EC" w:rsidRDefault="007B0F01" w:rsidP="006110F4">
            <w:pPr>
              <w:rPr>
                <w:rFonts w:ascii="Times New Roman" w:hAnsi="Times New Roman"/>
                <w:i/>
              </w:rPr>
            </w:pPr>
            <w:r w:rsidRPr="00AD11EC">
              <w:rPr>
                <w:rFonts w:ascii="Times New Roman" w:hAnsi="Times New Roman"/>
                <w:i/>
              </w:rPr>
              <w:t>Demands Appraisal</w:t>
            </w:r>
            <w:r w:rsidR="00AD11EC" w:rsidRPr="00AD11EC">
              <w:rPr>
                <w:rFonts w:ascii="Times New Roman" w:hAnsi="Times New Roman"/>
                <w:i/>
              </w:rPr>
              <w:t xml:space="preserve"> about Upcoming Interaction</w:t>
            </w:r>
          </w:p>
        </w:tc>
      </w:tr>
      <w:tr w:rsidR="007B0F01" w:rsidRPr="008470CC" w14:paraId="704AF0E2" w14:textId="77777777" w:rsidTr="003862F6">
        <w:tc>
          <w:tcPr>
            <w:tcW w:w="612" w:type="dxa"/>
            <w:tcBorders>
              <w:top w:val="single" w:sz="4" w:space="0" w:color="auto"/>
            </w:tcBorders>
          </w:tcPr>
          <w:p w14:paraId="72B67C4C" w14:textId="77777777" w:rsidR="007B0F01" w:rsidRPr="008470CC" w:rsidRDefault="007B0F01" w:rsidP="003862F6">
            <w:pPr>
              <w:rPr>
                <w:rFonts w:ascii="Times New Roman" w:hAnsi="Times New Roman"/>
              </w:rPr>
            </w:pPr>
          </w:p>
        </w:tc>
        <w:tc>
          <w:tcPr>
            <w:tcW w:w="4590" w:type="dxa"/>
            <w:tcBorders>
              <w:top w:val="single" w:sz="4" w:space="0" w:color="auto"/>
            </w:tcBorders>
          </w:tcPr>
          <w:p w14:paraId="5DCB6E16" w14:textId="77777777" w:rsidR="007B0F01" w:rsidRPr="008470CC" w:rsidRDefault="007B0F01" w:rsidP="003862F6">
            <w:pPr>
              <w:rPr>
                <w:rFonts w:ascii="Times New Roman" w:hAnsi="Times New Roman"/>
              </w:rPr>
            </w:pPr>
            <w:r>
              <w:rPr>
                <w:rFonts w:ascii="Times New Roman" w:hAnsi="Times New Roman"/>
              </w:rPr>
              <w:t>Gender</w:t>
            </w:r>
          </w:p>
        </w:tc>
        <w:tc>
          <w:tcPr>
            <w:tcW w:w="990" w:type="dxa"/>
            <w:tcBorders>
              <w:top w:val="single" w:sz="4" w:space="0" w:color="auto"/>
            </w:tcBorders>
          </w:tcPr>
          <w:p w14:paraId="604B3335" w14:textId="2CE04168" w:rsidR="007B0F01" w:rsidRPr="008470CC" w:rsidRDefault="00C8141A" w:rsidP="003862F6">
            <w:pPr>
              <w:jc w:val="center"/>
              <w:rPr>
                <w:rFonts w:ascii="Times New Roman" w:hAnsi="Times New Roman"/>
              </w:rPr>
            </w:pPr>
            <w:r>
              <w:rPr>
                <w:rFonts w:ascii="Times New Roman" w:hAnsi="Times New Roman"/>
              </w:rPr>
              <w:t>-0.25</w:t>
            </w:r>
          </w:p>
        </w:tc>
        <w:tc>
          <w:tcPr>
            <w:tcW w:w="900" w:type="dxa"/>
            <w:tcBorders>
              <w:top w:val="single" w:sz="4" w:space="0" w:color="auto"/>
            </w:tcBorders>
          </w:tcPr>
          <w:p w14:paraId="3FF863B4" w14:textId="0B271DF2" w:rsidR="007B0F01" w:rsidRPr="008470CC" w:rsidRDefault="007B0F01" w:rsidP="003862F6">
            <w:pPr>
              <w:jc w:val="center"/>
              <w:rPr>
                <w:rFonts w:ascii="Times New Roman" w:hAnsi="Times New Roman"/>
              </w:rPr>
            </w:pPr>
            <w:r>
              <w:rPr>
                <w:rFonts w:ascii="Times New Roman" w:hAnsi="Times New Roman"/>
              </w:rPr>
              <w:t>.1</w:t>
            </w:r>
            <w:r w:rsidR="00C8141A">
              <w:rPr>
                <w:rFonts w:ascii="Times New Roman" w:hAnsi="Times New Roman"/>
              </w:rPr>
              <w:t>32</w:t>
            </w:r>
          </w:p>
        </w:tc>
        <w:tc>
          <w:tcPr>
            <w:tcW w:w="900" w:type="dxa"/>
            <w:tcBorders>
              <w:top w:val="single" w:sz="4" w:space="0" w:color="auto"/>
            </w:tcBorders>
          </w:tcPr>
          <w:p w14:paraId="3715B600" w14:textId="4B5BB673" w:rsidR="007B0F01" w:rsidRPr="008470CC" w:rsidRDefault="00AB27E9" w:rsidP="003862F6">
            <w:pPr>
              <w:jc w:val="center"/>
              <w:rPr>
                <w:rFonts w:ascii="Times New Roman" w:hAnsi="Times New Roman"/>
              </w:rPr>
            </w:pPr>
            <w:r>
              <w:rPr>
                <w:rFonts w:ascii="Times New Roman" w:hAnsi="Times New Roman"/>
              </w:rPr>
              <w:t>-1.91</w:t>
            </w:r>
          </w:p>
        </w:tc>
        <w:tc>
          <w:tcPr>
            <w:tcW w:w="630" w:type="dxa"/>
            <w:tcBorders>
              <w:top w:val="single" w:sz="4" w:space="0" w:color="auto"/>
            </w:tcBorders>
          </w:tcPr>
          <w:p w14:paraId="56F3EE06" w14:textId="670E4D9B" w:rsidR="007B0F01" w:rsidRPr="008470CC" w:rsidRDefault="007B0F01" w:rsidP="003862F6">
            <w:pPr>
              <w:jc w:val="center"/>
              <w:rPr>
                <w:rFonts w:ascii="Times New Roman" w:hAnsi="Times New Roman"/>
              </w:rPr>
            </w:pPr>
            <w:r>
              <w:rPr>
                <w:rFonts w:ascii="Times New Roman" w:hAnsi="Times New Roman"/>
              </w:rPr>
              <w:t>28</w:t>
            </w:r>
            <w:r w:rsidR="007B11F7">
              <w:rPr>
                <w:rFonts w:ascii="Times New Roman" w:hAnsi="Times New Roman"/>
              </w:rPr>
              <w:t>6</w:t>
            </w:r>
          </w:p>
        </w:tc>
        <w:tc>
          <w:tcPr>
            <w:tcW w:w="810" w:type="dxa"/>
            <w:tcBorders>
              <w:top w:val="single" w:sz="4" w:space="0" w:color="auto"/>
            </w:tcBorders>
          </w:tcPr>
          <w:p w14:paraId="66FF35B8" w14:textId="77747F09" w:rsidR="007B0F01" w:rsidRPr="008470CC" w:rsidRDefault="007B0F01" w:rsidP="003862F6">
            <w:pPr>
              <w:jc w:val="center"/>
              <w:rPr>
                <w:rFonts w:ascii="Times New Roman" w:hAnsi="Times New Roman"/>
              </w:rPr>
            </w:pPr>
            <w:r>
              <w:rPr>
                <w:rFonts w:ascii="Times New Roman" w:hAnsi="Times New Roman"/>
              </w:rPr>
              <w:t>.0</w:t>
            </w:r>
            <w:r w:rsidR="00BD3297">
              <w:rPr>
                <w:rFonts w:ascii="Times New Roman" w:hAnsi="Times New Roman"/>
              </w:rPr>
              <w:t>57</w:t>
            </w:r>
          </w:p>
        </w:tc>
        <w:tc>
          <w:tcPr>
            <w:tcW w:w="1080" w:type="dxa"/>
            <w:tcBorders>
              <w:top w:val="single" w:sz="4" w:space="0" w:color="auto"/>
            </w:tcBorders>
          </w:tcPr>
          <w:p w14:paraId="67BCB001" w14:textId="1AD0583E" w:rsidR="007B0F01" w:rsidRPr="008470CC" w:rsidRDefault="006F6248" w:rsidP="003862F6">
            <w:pPr>
              <w:jc w:val="center"/>
              <w:rPr>
                <w:rFonts w:ascii="Times New Roman" w:hAnsi="Times New Roman"/>
              </w:rPr>
            </w:pPr>
            <w:r>
              <w:rPr>
                <w:rFonts w:ascii="Times New Roman" w:hAnsi="Times New Roman"/>
              </w:rPr>
              <w:t>-</w:t>
            </w:r>
            <w:r w:rsidR="007B0F01">
              <w:rPr>
                <w:rFonts w:ascii="Times New Roman" w:hAnsi="Times New Roman"/>
              </w:rPr>
              <w:t>0.</w:t>
            </w:r>
            <w:r>
              <w:rPr>
                <w:rFonts w:ascii="Times New Roman" w:hAnsi="Times New Roman"/>
              </w:rPr>
              <w:t>51</w:t>
            </w:r>
          </w:p>
        </w:tc>
        <w:tc>
          <w:tcPr>
            <w:tcW w:w="1008" w:type="dxa"/>
            <w:tcBorders>
              <w:top w:val="single" w:sz="4" w:space="0" w:color="auto"/>
            </w:tcBorders>
          </w:tcPr>
          <w:p w14:paraId="4CB9003D" w14:textId="2FD6BBB9" w:rsidR="007B0F01" w:rsidRPr="008470CC" w:rsidRDefault="007B0F01" w:rsidP="003862F6">
            <w:pPr>
              <w:jc w:val="center"/>
              <w:rPr>
                <w:rFonts w:ascii="Times New Roman" w:hAnsi="Times New Roman"/>
              </w:rPr>
            </w:pPr>
            <w:r>
              <w:rPr>
                <w:rFonts w:ascii="Times New Roman" w:hAnsi="Times New Roman"/>
              </w:rPr>
              <w:t>0.</w:t>
            </w:r>
            <w:r w:rsidR="00B75CC5">
              <w:rPr>
                <w:rFonts w:ascii="Times New Roman" w:hAnsi="Times New Roman"/>
              </w:rPr>
              <w:t>01</w:t>
            </w:r>
          </w:p>
        </w:tc>
      </w:tr>
      <w:tr w:rsidR="007B0F01" w:rsidRPr="008470CC" w14:paraId="2CEC06DF" w14:textId="77777777" w:rsidTr="003862F6">
        <w:tc>
          <w:tcPr>
            <w:tcW w:w="612" w:type="dxa"/>
          </w:tcPr>
          <w:p w14:paraId="06080E4F" w14:textId="77777777" w:rsidR="007B0F01" w:rsidRPr="008470CC" w:rsidRDefault="007B0F01" w:rsidP="003862F6">
            <w:pPr>
              <w:rPr>
                <w:rFonts w:ascii="Times New Roman" w:hAnsi="Times New Roman"/>
              </w:rPr>
            </w:pPr>
          </w:p>
        </w:tc>
        <w:tc>
          <w:tcPr>
            <w:tcW w:w="4590" w:type="dxa"/>
          </w:tcPr>
          <w:p w14:paraId="7E199814" w14:textId="77777777" w:rsidR="007B0F01" w:rsidRPr="008470CC" w:rsidRDefault="007B0F01" w:rsidP="003862F6">
            <w:pPr>
              <w:rPr>
                <w:rFonts w:ascii="Times New Roman" w:hAnsi="Times New Roman"/>
              </w:rPr>
            </w:pPr>
            <w:r>
              <w:rPr>
                <w:rFonts w:ascii="Times New Roman" w:hAnsi="Times New Roman"/>
              </w:rPr>
              <w:t>Race</w:t>
            </w:r>
          </w:p>
        </w:tc>
        <w:tc>
          <w:tcPr>
            <w:tcW w:w="990" w:type="dxa"/>
          </w:tcPr>
          <w:p w14:paraId="36EC3DFD" w14:textId="12A1EF62" w:rsidR="007B0F01" w:rsidRPr="008470CC" w:rsidRDefault="00C8141A" w:rsidP="003862F6">
            <w:pPr>
              <w:jc w:val="center"/>
              <w:rPr>
                <w:rFonts w:ascii="Times New Roman" w:hAnsi="Times New Roman"/>
              </w:rPr>
            </w:pPr>
            <w:r>
              <w:rPr>
                <w:rFonts w:ascii="Times New Roman" w:hAnsi="Times New Roman"/>
              </w:rPr>
              <w:t>-0.11</w:t>
            </w:r>
          </w:p>
        </w:tc>
        <w:tc>
          <w:tcPr>
            <w:tcW w:w="900" w:type="dxa"/>
          </w:tcPr>
          <w:p w14:paraId="2012DD2B" w14:textId="322F2D00" w:rsidR="007B0F01" w:rsidRPr="008470CC" w:rsidRDefault="007B0F01" w:rsidP="003862F6">
            <w:pPr>
              <w:jc w:val="center"/>
              <w:rPr>
                <w:rFonts w:ascii="Times New Roman" w:hAnsi="Times New Roman"/>
              </w:rPr>
            </w:pPr>
            <w:r>
              <w:rPr>
                <w:rFonts w:ascii="Times New Roman" w:hAnsi="Times New Roman"/>
              </w:rPr>
              <w:t>.1</w:t>
            </w:r>
            <w:r w:rsidR="00C8141A">
              <w:rPr>
                <w:rFonts w:ascii="Times New Roman" w:hAnsi="Times New Roman"/>
              </w:rPr>
              <w:t>58</w:t>
            </w:r>
          </w:p>
        </w:tc>
        <w:tc>
          <w:tcPr>
            <w:tcW w:w="900" w:type="dxa"/>
          </w:tcPr>
          <w:p w14:paraId="0EBB6E53" w14:textId="0D04DCFC" w:rsidR="007B0F01" w:rsidRPr="008470CC" w:rsidRDefault="00AB27E9" w:rsidP="003862F6">
            <w:pPr>
              <w:jc w:val="center"/>
              <w:rPr>
                <w:rFonts w:ascii="Times New Roman" w:hAnsi="Times New Roman"/>
              </w:rPr>
            </w:pPr>
            <w:r>
              <w:rPr>
                <w:rFonts w:ascii="Times New Roman" w:hAnsi="Times New Roman"/>
              </w:rPr>
              <w:t>-0.69</w:t>
            </w:r>
          </w:p>
        </w:tc>
        <w:tc>
          <w:tcPr>
            <w:tcW w:w="630" w:type="dxa"/>
          </w:tcPr>
          <w:p w14:paraId="4784265E" w14:textId="44C9E749" w:rsidR="007B0F01" w:rsidRPr="008470CC" w:rsidRDefault="007B0F01" w:rsidP="003862F6">
            <w:pPr>
              <w:jc w:val="center"/>
              <w:rPr>
                <w:rFonts w:ascii="Times New Roman" w:hAnsi="Times New Roman"/>
              </w:rPr>
            </w:pPr>
            <w:r>
              <w:rPr>
                <w:rFonts w:ascii="Times New Roman" w:hAnsi="Times New Roman"/>
              </w:rPr>
              <w:t>28</w:t>
            </w:r>
            <w:r w:rsidR="007B11F7">
              <w:rPr>
                <w:rFonts w:ascii="Times New Roman" w:hAnsi="Times New Roman"/>
              </w:rPr>
              <w:t>6</w:t>
            </w:r>
          </w:p>
        </w:tc>
        <w:tc>
          <w:tcPr>
            <w:tcW w:w="810" w:type="dxa"/>
          </w:tcPr>
          <w:p w14:paraId="33C0B12D" w14:textId="01FA8285" w:rsidR="007B0F01" w:rsidRPr="008470CC" w:rsidRDefault="00BD3297" w:rsidP="003862F6">
            <w:pPr>
              <w:jc w:val="center"/>
              <w:rPr>
                <w:rFonts w:ascii="Times New Roman" w:hAnsi="Times New Roman"/>
              </w:rPr>
            </w:pPr>
            <w:r>
              <w:rPr>
                <w:rFonts w:ascii="Times New Roman" w:hAnsi="Times New Roman"/>
              </w:rPr>
              <w:t>.493</w:t>
            </w:r>
          </w:p>
        </w:tc>
        <w:tc>
          <w:tcPr>
            <w:tcW w:w="1080" w:type="dxa"/>
          </w:tcPr>
          <w:p w14:paraId="0259DAB3" w14:textId="5B94C58B" w:rsidR="007B0F01" w:rsidRPr="008470CC" w:rsidRDefault="006F6248" w:rsidP="003862F6">
            <w:pPr>
              <w:jc w:val="center"/>
              <w:rPr>
                <w:rFonts w:ascii="Times New Roman" w:hAnsi="Times New Roman"/>
              </w:rPr>
            </w:pPr>
            <w:r>
              <w:rPr>
                <w:rFonts w:ascii="Times New Roman" w:hAnsi="Times New Roman"/>
              </w:rPr>
              <w:t>-</w:t>
            </w:r>
            <w:r w:rsidR="007B0F01">
              <w:rPr>
                <w:rFonts w:ascii="Times New Roman" w:hAnsi="Times New Roman"/>
              </w:rPr>
              <w:t>0.</w:t>
            </w:r>
            <w:r>
              <w:rPr>
                <w:rFonts w:ascii="Times New Roman" w:hAnsi="Times New Roman"/>
              </w:rPr>
              <w:t>42</w:t>
            </w:r>
          </w:p>
        </w:tc>
        <w:tc>
          <w:tcPr>
            <w:tcW w:w="1008" w:type="dxa"/>
          </w:tcPr>
          <w:p w14:paraId="4C27C637" w14:textId="1BAEC62B" w:rsidR="007B0F01" w:rsidRPr="008470CC" w:rsidRDefault="007B0F01" w:rsidP="003862F6">
            <w:pPr>
              <w:jc w:val="center"/>
              <w:rPr>
                <w:rFonts w:ascii="Times New Roman" w:hAnsi="Times New Roman"/>
              </w:rPr>
            </w:pPr>
            <w:r>
              <w:rPr>
                <w:rFonts w:ascii="Times New Roman" w:hAnsi="Times New Roman"/>
              </w:rPr>
              <w:t>0.</w:t>
            </w:r>
            <w:r w:rsidR="00B75CC5">
              <w:rPr>
                <w:rFonts w:ascii="Times New Roman" w:hAnsi="Times New Roman"/>
              </w:rPr>
              <w:t>20</w:t>
            </w:r>
          </w:p>
        </w:tc>
      </w:tr>
      <w:tr w:rsidR="007B0F01" w:rsidRPr="00023D19" w14:paraId="212C71DB" w14:textId="77777777" w:rsidTr="003862F6">
        <w:tc>
          <w:tcPr>
            <w:tcW w:w="612" w:type="dxa"/>
          </w:tcPr>
          <w:p w14:paraId="75D07026" w14:textId="77777777" w:rsidR="007B0F01" w:rsidRPr="00CF207C" w:rsidRDefault="007B0F01" w:rsidP="003862F6">
            <w:pPr>
              <w:rPr>
                <w:rFonts w:ascii="Times New Roman" w:eastAsiaTheme="minorHAnsi" w:hAnsi="Times New Roman"/>
              </w:rPr>
            </w:pPr>
          </w:p>
        </w:tc>
        <w:tc>
          <w:tcPr>
            <w:tcW w:w="4590" w:type="dxa"/>
          </w:tcPr>
          <w:p w14:paraId="586B6B86"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Participant Social Class Background</w:t>
            </w:r>
          </w:p>
        </w:tc>
        <w:tc>
          <w:tcPr>
            <w:tcW w:w="990" w:type="dxa"/>
          </w:tcPr>
          <w:p w14:paraId="2C08C820" w14:textId="00803228" w:rsidR="007B0F01" w:rsidRPr="00023D19" w:rsidRDefault="00C8141A" w:rsidP="003862F6">
            <w:pPr>
              <w:jc w:val="center"/>
              <w:rPr>
                <w:rFonts w:ascii="Times New Roman" w:eastAsiaTheme="minorHAnsi" w:hAnsi="Times New Roman"/>
              </w:rPr>
            </w:pPr>
            <w:r>
              <w:rPr>
                <w:rFonts w:ascii="Times New Roman" w:eastAsiaTheme="minorHAnsi" w:hAnsi="Times New Roman"/>
              </w:rPr>
              <w:t>0.02</w:t>
            </w:r>
          </w:p>
        </w:tc>
        <w:tc>
          <w:tcPr>
            <w:tcW w:w="900" w:type="dxa"/>
          </w:tcPr>
          <w:p w14:paraId="67F2424C" w14:textId="2AB14CC0"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C8141A">
              <w:rPr>
                <w:rFonts w:ascii="Times New Roman" w:eastAsiaTheme="minorHAnsi" w:hAnsi="Times New Roman"/>
              </w:rPr>
              <w:t>108</w:t>
            </w:r>
          </w:p>
        </w:tc>
        <w:tc>
          <w:tcPr>
            <w:tcW w:w="900" w:type="dxa"/>
          </w:tcPr>
          <w:p w14:paraId="53E6532C" w14:textId="6A4942B0" w:rsidR="007B0F01" w:rsidRPr="00023D19" w:rsidRDefault="00AB27E9" w:rsidP="003862F6">
            <w:pPr>
              <w:jc w:val="center"/>
              <w:rPr>
                <w:rFonts w:ascii="Times New Roman" w:eastAsiaTheme="minorHAnsi" w:hAnsi="Times New Roman"/>
              </w:rPr>
            </w:pPr>
            <w:r>
              <w:rPr>
                <w:rFonts w:ascii="Times New Roman" w:eastAsiaTheme="minorHAnsi" w:hAnsi="Times New Roman"/>
              </w:rPr>
              <w:t>0.18</w:t>
            </w:r>
          </w:p>
        </w:tc>
        <w:tc>
          <w:tcPr>
            <w:tcW w:w="630" w:type="dxa"/>
          </w:tcPr>
          <w:p w14:paraId="46119899" w14:textId="5ECF11F1"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7B11F7">
              <w:rPr>
                <w:rFonts w:ascii="Times New Roman" w:eastAsiaTheme="minorHAnsi" w:hAnsi="Times New Roman"/>
              </w:rPr>
              <w:t>4</w:t>
            </w:r>
          </w:p>
        </w:tc>
        <w:tc>
          <w:tcPr>
            <w:tcW w:w="810" w:type="dxa"/>
          </w:tcPr>
          <w:p w14:paraId="2C1808B7" w14:textId="6ACA99A8"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BD3297">
              <w:rPr>
                <w:rFonts w:ascii="Times New Roman" w:eastAsiaTheme="minorHAnsi" w:hAnsi="Times New Roman"/>
              </w:rPr>
              <w:t>860</w:t>
            </w:r>
          </w:p>
        </w:tc>
        <w:tc>
          <w:tcPr>
            <w:tcW w:w="1080" w:type="dxa"/>
          </w:tcPr>
          <w:p w14:paraId="311313DF" w14:textId="3E3398B0"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6F6248">
              <w:rPr>
                <w:rFonts w:ascii="Times New Roman" w:eastAsiaTheme="minorHAnsi" w:hAnsi="Times New Roman"/>
              </w:rPr>
              <w:t>19</w:t>
            </w:r>
          </w:p>
        </w:tc>
        <w:tc>
          <w:tcPr>
            <w:tcW w:w="1008" w:type="dxa"/>
          </w:tcPr>
          <w:p w14:paraId="43EE1F1D" w14:textId="7A280F0C"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75CC5">
              <w:rPr>
                <w:rFonts w:ascii="Times New Roman" w:eastAsiaTheme="minorHAnsi" w:hAnsi="Times New Roman"/>
              </w:rPr>
              <w:t>23</w:t>
            </w:r>
          </w:p>
        </w:tc>
      </w:tr>
      <w:tr w:rsidR="007B0F01" w:rsidRPr="00023D19" w14:paraId="49DC37EC" w14:textId="77777777" w:rsidTr="003862F6">
        <w:tc>
          <w:tcPr>
            <w:tcW w:w="612" w:type="dxa"/>
          </w:tcPr>
          <w:p w14:paraId="41189BA0" w14:textId="77777777" w:rsidR="007B0F01" w:rsidRPr="00CF207C" w:rsidRDefault="007B0F01" w:rsidP="003862F6">
            <w:pPr>
              <w:rPr>
                <w:rFonts w:ascii="Times New Roman" w:eastAsiaTheme="minorHAnsi" w:hAnsi="Times New Roman"/>
              </w:rPr>
            </w:pPr>
          </w:p>
        </w:tc>
        <w:tc>
          <w:tcPr>
            <w:tcW w:w="4590" w:type="dxa"/>
          </w:tcPr>
          <w:p w14:paraId="68172463"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 xml:space="preserve">Condition </w:t>
            </w:r>
          </w:p>
        </w:tc>
        <w:tc>
          <w:tcPr>
            <w:tcW w:w="990" w:type="dxa"/>
          </w:tcPr>
          <w:p w14:paraId="5ADBCCF2" w14:textId="0F909D50"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C8141A">
              <w:rPr>
                <w:rFonts w:ascii="Times New Roman" w:eastAsiaTheme="minorHAnsi" w:hAnsi="Times New Roman"/>
              </w:rPr>
              <w:t>14</w:t>
            </w:r>
          </w:p>
        </w:tc>
        <w:tc>
          <w:tcPr>
            <w:tcW w:w="900" w:type="dxa"/>
          </w:tcPr>
          <w:p w14:paraId="3D5237BB" w14:textId="2347DC7B"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C8141A">
              <w:rPr>
                <w:rFonts w:ascii="Times New Roman" w:eastAsiaTheme="minorHAnsi" w:hAnsi="Times New Roman"/>
              </w:rPr>
              <w:t>27</w:t>
            </w:r>
          </w:p>
        </w:tc>
        <w:tc>
          <w:tcPr>
            <w:tcW w:w="900" w:type="dxa"/>
          </w:tcPr>
          <w:p w14:paraId="1630D648" w14:textId="57FC380C"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AB27E9">
              <w:rPr>
                <w:rFonts w:ascii="Times New Roman" w:eastAsiaTheme="minorHAnsi" w:hAnsi="Times New Roman"/>
              </w:rPr>
              <w:t>1.14</w:t>
            </w:r>
          </w:p>
        </w:tc>
        <w:tc>
          <w:tcPr>
            <w:tcW w:w="630" w:type="dxa"/>
          </w:tcPr>
          <w:p w14:paraId="6A99375C" w14:textId="583E89D8"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7B11F7">
              <w:rPr>
                <w:rFonts w:ascii="Times New Roman" w:eastAsiaTheme="minorHAnsi" w:hAnsi="Times New Roman"/>
              </w:rPr>
              <w:t>4</w:t>
            </w:r>
          </w:p>
        </w:tc>
        <w:tc>
          <w:tcPr>
            <w:tcW w:w="810" w:type="dxa"/>
          </w:tcPr>
          <w:p w14:paraId="12EDAEE6" w14:textId="6684F381"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BD3297">
              <w:rPr>
                <w:rFonts w:ascii="Times New Roman" w:eastAsiaTheme="minorHAnsi" w:hAnsi="Times New Roman"/>
              </w:rPr>
              <w:t>254</w:t>
            </w:r>
          </w:p>
        </w:tc>
        <w:tc>
          <w:tcPr>
            <w:tcW w:w="1080" w:type="dxa"/>
          </w:tcPr>
          <w:p w14:paraId="435B654D" w14:textId="74C68CD1"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6F6248">
              <w:rPr>
                <w:rFonts w:ascii="Times New Roman" w:eastAsiaTheme="minorHAnsi" w:hAnsi="Times New Roman"/>
              </w:rPr>
              <w:t>39</w:t>
            </w:r>
          </w:p>
        </w:tc>
        <w:tc>
          <w:tcPr>
            <w:tcW w:w="1008" w:type="dxa"/>
          </w:tcPr>
          <w:p w14:paraId="244A1A35" w14:textId="615C25DE"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75CC5">
              <w:rPr>
                <w:rFonts w:ascii="Times New Roman" w:eastAsiaTheme="minorHAnsi" w:hAnsi="Times New Roman"/>
              </w:rPr>
              <w:t>10</w:t>
            </w:r>
          </w:p>
        </w:tc>
      </w:tr>
      <w:tr w:rsidR="007B0F01" w:rsidRPr="00023D19" w14:paraId="242BAA12" w14:textId="77777777" w:rsidTr="003862F6">
        <w:tc>
          <w:tcPr>
            <w:tcW w:w="612" w:type="dxa"/>
            <w:tcBorders>
              <w:bottom w:val="single" w:sz="4" w:space="0" w:color="auto"/>
            </w:tcBorders>
          </w:tcPr>
          <w:p w14:paraId="205A3C51" w14:textId="77777777" w:rsidR="007B0F01" w:rsidRPr="00CF207C" w:rsidRDefault="007B0F01" w:rsidP="003862F6">
            <w:pPr>
              <w:rPr>
                <w:rFonts w:ascii="Times New Roman" w:eastAsiaTheme="minorHAnsi" w:hAnsi="Times New Roman"/>
              </w:rPr>
            </w:pPr>
          </w:p>
        </w:tc>
        <w:tc>
          <w:tcPr>
            <w:tcW w:w="4590" w:type="dxa"/>
            <w:tcBorders>
              <w:bottom w:val="single" w:sz="4" w:space="0" w:color="auto"/>
            </w:tcBorders>
          </w:tcPr>
          <w:p w14:paraId="40C8B243" w14:textId="77777777" w:rsidR="007B0F01" w:rsidRPr="00CF207C" w:rsidRDefault="007B0F01" w:rsidP="003862F6">
            <w:pPr>
              <w:rPr>
                <w:rFonts w:ascii="Times New Roman" w:eastAsiaTheme="minorHAnsi" w:hAnsi="Times New Roman"/>
              </w:rPr>
            </w:pPr>
            <w:r w:rsidRPr="00CF207C">
              <w:rPr>
                <w:rFonts w:ascii="Times New Roman" w:eastAsiaTheme="minorHAnsi" w:hAnsi="Times New Roman"/>
              </w:rPr>
              <w:t xml:space="preserve">Condition </w:t>
            </w:r>
            <w:r w:rsidRPr="00CF207C">
              <w:rPr>
                <w:rFonts w:ascii="Times New Roman" w:hAnsi="Times New Roman"/>
                <w:color w:val="000000"/>
              </w:rPr>
              <w:sym w:font="Symbol" w:char="F0B4"/>
            </w:r>
            <w:r w:rsidRPr="00CF207C">
              <w:rPr>
                <w:rFonts w:ascii="Times New Roman" w:hAnsi="Times New Roman"/>
                <w:color w:val="000000"/>
              </w:rPr>
              <w:t xml:space="preserve"> Social Class Background</w:t>
            </w:r>
          </w:p>
        </w:tc>
        <w:tc>
          <w:tcPr>
            <w:tcW w:w="990" w:type="dxa"/>
            <w:tcBorders>
              <w:bottom w:val="single" w:sz="4" w:space="0" w:color="auto"/>
            </w:tcBorders>
          </w:tcPr>
          <w:p w14:paraId="6E6B8F13" w14:textId="4F96F259" w:rsidR="007B0F01" w:rsidRPr="00023D19" w:rsidRDefault="00C8141A" w:rsidP="003862F6">
            <w:pPr>
              <w:jc w:val="center"/>
              <w:rPr>
                <w:rFonts w:ascii="Times New Roman" w:eastAsiaTheme="minorHAnsi" w:hAnsi="Times New Roman"/>
              </w:rPr>
            </w:pPr>
            <w:r>
              <w:rPr>
                <w:rFonts w:ascii="Times New Roman" w:eastAsiaTheme="minorHAnsi" w:hAnsi="Times New Roman"/>
              </w:rPr>
              <w:t>-</w:t>
            </w:r>
            <w:r w:rsidR="007B0F01">
              <w:rPr>
                <w:rFonts w:ascii="Times New Roman" w:eastAsiaTheme="minorHAnsi" w:hAnsi="Times New Roman"/>
              </w:rPr>
              <w:t>0.1</w:t>
            </w:r>
            <w:r>
              <w:rPr>
                <w:rFonts w:ascii="Times New Roman" w:eastAsiaTheme="minorHAnsi" w:hAnsi="Times New Roman"/>
              </w:rPr>
              <w:t>0</w:t>
            </w:r>
          </w:p>
        </w:tc>
        <w:tc>
          <w:tcPr>
            <w:tcW w:w="900" w:type="dxa"/>
            <w:tcBorders>
              <w:bottom w:val="single" w:sz="4" w:space="0" w:color="auto"/>
            </w:tcBorders>
          </w:tcPr>
          <w:p w14:paraId="2F5CCAD5" w14:textId="29487BFD" w:rsidR="007B0F01" w:rsidRPr="00023D19" w:rsidRDefault="007B0F01" w:rsidP="003862F6">
            <w:pPr>
              <w:jc w:val="center"/>
              <w:rPr>
                <w:rFonts w:ascii="Times New Roman" w:eastAsiaTheme="minorHAnsi" w:hAnsi="Times New Roman"/>
              </w:rPr>
            </w:pPr>
            <w:r>
              <w:rPr>
                <w:rFonts w:ascii="Times New Roman" w:eastAsiaTheme="minorHAnsi" w:hAnsi="Times New Roman"/>
              </w:rPr>
              <w:t>.1</w:t>
            </w:r>
            <w:r w:rsidR="00C8141A">
              <w:rPr>
                <w:rFonts w:ascii="Times New Roman" w:eastAsiaTheme="minorHAnsi" w:hAnsi="Times New Roman"/>
              </w:rPr>
              <w:t>47</w:t>
            </w:r>
          </w:p>
        </w:tc>
        <w:tc>
          <w:tcPr>
            <w:tcW w:w="900" w:type="dxa"/>
            <w:tcBorders>
              <w:bottom w:val="single" w:sz="4" w:space="0" w:color="auto"/>
            </w:tcBorders>
          </w:tcPr>
          <w:p w14:paraId="15DE1BD5" w14:textId="50F45E19" w:rsidR="007B0F01" w:rsidRPr="00023D19" w:rsidRDefault="00AB27E9" w:rsidP="003862F6">
            <w:pPr>
              <w:jc w:val="center"/>
              <w:rPr>
                <w:rFonts w:ascii="Times New Roman" w:eastAsiaTheme="minorHAnsi" w:hAnsi="Times New Roman"/>
              </w:rPr>
            </w:pPr>
            <w:r>
              <w:rPr>
                <w:rFonts w:ascii="Times New Roman" w:eastAsiaTheme="minorHAnsi" w:hAnsi="Times New Roman"/>
              </w:rPr>
              <w:t>-0.69</w:t>
            </w:r>
          </w:p>
        </w:tc>
        <w:tc>
          <w:tcPr>
            <w:tcW w:w="630" w:type="dxa"/>
            <w:tcBorders>
              <w:bottom w:val="single" w:sz="4" w:space="0" w:color="auto"/>
            </w:tcBorders>
          </w:tcPr>
          <w:p w14:paraId="04DE74AD" w14:textId="76EF3D2B" w:rsidR="007B0F01" w:rsidRPr="00023D19" w:rsidRDefault="007B0F01" w:rsidP="003862F6">
            <w:pPr>
              <w:jc w:val="center"/>
              <w:rPr>
                <w:rFonts w:ascii="Times New Roman" w:eastAsiaTheme="minorHAnsi" w:hAnsi="Times New Roman"/>
              </w:rPr>
            </w:pPr>
            <w:r>
              <w:rPr>
                <w:rFonts w:ascii="Times New Roman" w:eastAsiaTheme="minorHAnsi" w:hAnsi="Times New Roman"/>
              </w:rPr>
              <w:t>28</w:t>
            </w:r>
            <w:r w:rsidR="007B11F7">
              <w:rPr>
                <w:rFonts w:ascii="Times New Roman" w:eastAsiaTheme="minorHAnsi" w:hAnsi="Times New Roman"/>
              </w:rPr>
              <w:t>3</w:t>
            </w:r>
          </w:p>
        </w:tc>
        <w:tc>
          <w:tcPr>
            <w:tcW w:w="810" w:type="dxa"/>
            <w:tcBorders>
              <w:bottom w:val="single" w:sz="4" w:space="0" w:color="auto"/>
            </w:tcBorders>
          </w:tcPr>
          <w:p w14:paraId="652ED076" w14:textId="06846AB7" w:rsidR="007B0F01" w:rsidRPr="00023D19" w:rsidRDefault="007B0F01" w:rsidP="003862F6">
            <w:pPr>
              <w:jc w:val="center"/>
              <w:rPr>
                <w:rFonts w:ascii="Times New Roman" w:eastAsiaTheme="minorHAnsi" w:hAnsi="Times New Roman"/>
              </w:rPr>
            </w:pPr>
            <w:r>
              <w:rPr>
                <w:rFonts w:ascii="Times New Roman" w:eastAsiaTheme="minorHAnsi" w:hAnsi="Times New Roman"/>
              </w:rPr>
              <w:t>.</w:t>
            </w:r>
            <w:r w:rsidR="00BD3297">
              <w:rPr>
                <w:rFonts w:ascii="Times New Roman" w:eastAsiaTheme="minorHAnsi" w:hAnsi="Times New Roman"/>
              </w:rPr>
              <w:t>488</w:t>
            </w:r>
          </w:p>
        </w:tc>
        <w:tc>
          <w:tcPr>
            <w:tcW w:w="1080" w:type="dxa"/>
            <w:tcBorders>
              <w:bottom w:val="single" w:sz="4" w:space="0" w:color="auto"/>
            </w:tcBorders>
          </w:tcPr>
          <w:p w14:paraId="500020DF" w14:textId="4D3B4967"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6F6248">
              <w:rPr>
                <w:rFonts w:ascii="Times New Roman" w:eastAsiaTheme="minorHAnsi" w:hAnsi="Times New Roman"/>
              </w:rPr>
              <w:t>39</w:t>
            </w:r>
          </w:p>
        </w:tc>
        <w:tc>
          <w:tcPr>
            <w:tcW w:w="1008" w:type="dxa"/>
            <w:tcBorders>
              <w:bottom w:val="single" w:sz="4" w:space="0" w:color="auto"/>
            </w:tcBorders>
          </w:tcPr>
          <w:p w14:paraId="2FF9FB55" w14:textId="3E25C80A" w:rsidR="007B0F01" w:rsidRPr="00023D19" w:rsidRDefault="007B0F01" w:rsidP="003862F6">
            <w:pPr>
              <w:jc w:val="center"/>
              <w:rPr>
                <w:rFonts w:ascii="Times New Roman" w:eastAsiaTheme="minorHAnsi" w:hAnsi="Times New Roman"/>
              </w:rPr>
            </w:pPr>
            <w:r>
              <w:rPr>
                <w:rFonts w:ascii="Times New Roman" w:eastAsiaTheme="minorHAnsi" w:hAnsi="Times New Roman"/>
              </w:rPr>
              <w:t>0.</w:t>
            </w:r>
            <w:r w:rsidR="00B75CC5">
              <w:rPr>
                <w:rFonts w:ascii="Times New Roman" w:eastAsiaTheme="minorHAnsi" w:hAnsi="Times New Roman"/>
              </w:rPr>
              <w:t>19</w:t>
            </w:r>
          </w:p>
        </w:tc>
      </w:tr>
      <w:tr w:rsidR="00DC2BFA" w:rsidRPr="002659CC" w14:paraId="2779D410" w14:textId="77777777" w:rsidTr="007B0F01">
        <w:tc>
          <w:tcPr>
            <w:tcW w:w="11520" w:type="dxa"/>
            <w:gridSpan w:val="9"/>
            <w:tcBorders>
              <w:bottom w:val="single" w:sz="4" w:space="0" w:color="auto"/>
            </w:tcBorders>
          </w:tcPr>
          <w:p w14:paraId="3987BD66" w14:textId="38998069" w:rsidR="00DC2BFA" w:rsidRPr="00CF207C" w:rsidRDefault="00A922FF" w:rsidP="006110F4">
            <w:pPr>
              <w:rPr>
                <w:rFonts w:ascii="Times New Roman" w:eastAsiaTheme="minorHAnsi" w:hAnsi="Times New Roman"/>
                <w:i/>
              </w:rPr>
            </w:pPr>
            <w:r>
              <w:rPr>
                <w:rFonts w:ascii="Times New Roman" w:hAnsi="Times New Roman"/>
                <w:i/>
              </w:rPr>
              <w:t xml:space="preserve">Subjective </w:t>
            </w:r>
            <w:r w:rsidR="00DC2BFA">
              <w:rPr>
                <w:rFonts w:ascii="Times New Roman" w:hAnsi="Times New Roman"/>
                <w:i/>
              </w:rPr>
              <w:t>Status</w:t>
            </w:r>
          </w:p>
        </w:tc>
      </w:tr>
      <w:tr w:rsidR="00DC2BFA" w:rsidRPr="008470CC" w14:paraId="1DF73070" w14:textId="77777777" w:rsidTr="006110F4">
        <w:tc>
          <w:tcPr>
            <w:tcW w:w="612" w:type="dxa"/>
            <w:tcBorders>
              <w:top w:val="single" w:sz="4" w:space="0" w:color="auto"/>
            </w:tcBorders>
          </w:tcPr>
          <w:p w14:paraId="07C933C5" w14:textId="77777777" w:rsidR="00DC2BFA" w:rsidRPr="008470CC" w:rsidRDefault="00DC2BFA" w:rsidP="006110F4">
            <w:pPr>
              <w:rPr>
                <w:rFonts w:ascii="Times New Roman" w:hAnsi="Times New Roman"/>
              </w:rPr>
            </w:pPr>
          </w:p>
        </w:tc>
        <w:tc>
          <w:tcPr>
            <w:tcW w:w="4590" w:type="dxa"/>
            <w:tcBorders>
              <w:top w:val="single" w:sz="4" w:space="0" w:color="auto"/>
            </w:tcBorders>
          </w:tcPr>
          <w:p w14:paraId="4CD3CAC2" w14:textId="77777777" w:rsidR="00DC2BFA" w:rsidRPr="008470CC" w:rsidRDefault="00DC2BFA" w:rsidP="006110F4">
            <w:pPr>
              <w:rPr>
                <w:rFonts w:ascii="Times New Roman" w:hAnsi="Times New Roman"/>
              </w:rPr>
            </w:pPr>
            <w:r>
              <w:rPr>
                <w:rFonts w:ascii="Times New Roman" w:hAnsi="Times New Roman"/>
              </w:rPr>
              <w:t>Gender</w:t>
            </w:r>
          </w:p>
        </w:tc>
        <w:tc>
          <w:tcPr>
            <w:tcW w:w="990" w:type="dxa"/>
            <w:tcBorders>
              <w:top w:val="single" w:sz="4" w:space="0" w:color="auto"/>
            </w:tcBorders>
          </w:tcPr>
          <w:p w14:paraId="7416452C" w14:textId="77777777" w:rsidR="00DC2BFA" w:rsidRPr="008470CC" w:rsidRDefault="00DC2BFA" w:rsidP="006110F4">
            <w:pPr>
              <w:jc w:val="center"/>
              <w:rPr>
                <w:rFonts w:ascii="Times New Roman" w:hAnsi="Times New Roman"/>
              </w:rPr>
            </w:pPr>
            <w:r>
              <w:rPr>
                <w:rFonts w:ascii="Times New Roman" w:hAnsi="Times New Roman"/>
              </w:rPr>
              <w:t>0.64</w:t>
            </w:r>
          </w:p>
        </w:tc>
        <w:tc>
          <w:tcPr>
            <w:tcW w:w="900" w:type="dxa"/>
            <w:tcBorders>
              <w:top w:val="single" w:sz="4" w:space="0" w:color="auto"/>
            </w:tcBorders>
          </w:tcPr>
          <w:p w14:paraId="15689AE1" w14:textId="77777777" w:rsidR="00DC2BFA" w:rsidRPr="008470CC" w:rsidRDefault="00DC2BFA" w:rsidP="006110F4">
            <w:pPr>
              <w:jc w:val="center"/>
              <w:rPr>
                <w:rFonts w:ascii="Times New Roman" w:hAnsi="Times New Roman"/>
              </w:rPr>
            </w:pPr>
            <w:r>
              <w:rPr>
                <w:rFonts w:ascii="Times New Roman" w:hAnsi="Times New Roman"/>
              </w:rPr>
              <w:t>.188</w:t>
            </w:r>
          </w:p>
        </w:tc>
        <w:tc>
          <w:tcPr>
            <w:tcW w:w="900" w:type="dxa"/>
            <w:tcBorders>
              <w:top w:val="single" w:sz="4" w:space="0" w:color="auto"/>
            </w:tcBorders>
          </w:tcPr>
          <w:p w14:paraId="690A60CF" w14:textId="77777777" w:rsidR="00DC2BFA" w:rsidRPr="008470CC" w:rsidRDefault="00DC2BFA" w:rsidP="006110F4">
            <w:pPr>
              <w:jc w:val="center"/>
              <w:rPr>
                <w:rFonts w:ascii="Times New Roman" w:hAnsi="Times New Roman"/>
              </w:rPr>
            </w:pPr>
            <w:r>
              <w:rPr>
                <w:rFonts w:ascii="Times New Roman" w:hAnsi="Times New Roman"/>
              </w:rPr>
              <w:t>3.42</w:t>
            </w:r>
          </w:p>
        </w:tc>
        <w:tc>
          <w:tcPr>
            <w:tcW w:w="630" w:type="dxa"/>
            <w:tcBorders>
              <w:top w:val="single" w:sz="4" w:space="0" w:color="auto"/>
            </w:tcBorders>
          </w:tcPr>
          <w:p w14:paraId="4E30D272" w14:textId="2BEBCAA5"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5</w:t>
            </w:r>
          </w:p>
        </w:tc>
        <w:tc>
          <w:tcPr>
            <w:tcW w:w="810" w:type="dxa"/>
            <w:tcBorders>
              <w:top w:val="single" w:sz="4" w:space="0" w:color="auto"/>
            </w:tcBorders>
          </w:tcPr>
          <w:p w14:paraId="420632CF" w14:textId="77777777" w:rsidR="00DC2BFA" w:rsidRPr="008470CC" w:rsidRDefault="00DC2BFA" w:rsidP="006110F4">
            <w:pPr>
              <w:jc w:val="center"/>
              <w:rPr>
                <w:rFonts w:ascii="Times New Roman" w:hAnsi="Times New Roman"/>
              </w:rPr>
            </w:pPr>
            <w:r>
              <w:rPr>
                <w:rFonts w:ascii="Times New Roman" w:hAnsi="Times New Roman"/>
              </w:rPr>
              <w:t>.001</w:t>
            </w:r>
          </w:p>
        </w:tc>
        <w:tc>
          <w:tcPr>
            <w:tcW w:w="1080" w:type="dxa"/>
            <w:tcBorders>
              <w:top w:val="single" w:sz="4" w:space="0" w:color="auto"/>
            </w:tcBorders>
          </w:tcPr>
          <w:p w14:paraId="02D80F69" w14:textId="77777777" w:rsidR="00DC2BFA" w:rsidRPr="008470CC" w:rsidRDefault="00DC2BFA" w:rsidP="006110F4">
            <w:pPr>
              <w:jc w:val="center"/>
              <w:rPr>
                <w:rFonts w:ascii="Times New Roman" w:hAnsi="Times New Roman"/>
              </w:rPr>
            </w:pPr>
            <w:r>
              <w:rPr>
                <w:rFonts w:ascii="Times New Roman" w:hAnsi="Times New Roman"/>
              </w:rPr>
              <w:t>0.27</w:t>
            </w:r>
          </w:p>
        </w:tc>
        <w:tc>
          <w:tcPr>
            <w:tcW w:w="1008" w:type="dxa"/>
            <w:tcBorders>
              <w:top w:val="single" w:sz="4" w:space="0" w:color="auto"/>
            </w:tcBorders>
          </w:tcPr>
          <w:p w14:paraId="35D3EB50" w14:textId="77777777" w:rsidR="00DC2BFA" w:rsidRPr="008470CC" w:rsidRDefault="00DC2BFA" w:rsidP="006110F4">
            <w:pPr>
              <w:jc w:val="center"/>
              <w:rPr>
                <w:rFonts w:ascii="Times New Roman" w:hAnsi="Times New Roman"/>
              </w:rPr>
            </w:pPr>
            <w:r>
              <w:rPr>
                <w:rFonts w:ascii="Times New Roman" w:hAnsi="Times New Roman"/>
              </w:rPr>
              <w:t>1.01</w:t>
            </w:r>
          </w:p>
        </w:tc>
      </w:tr>
      <w:tr w:rsidR="00DC2BFA" w:rsidRPr="008470CC" w14:paraId="444C8016" w14:textId="77777777" w:rsidTr="006110F4">
        <w:tc>
          <w:tcPr>
            <w:tcW w:w="612" w:type="dxa"/>
          </w:tcPr>
          <w:p w14:paraId="2F09F109" w14:textId="77777777" w:rsidR="00DC2BFA" w:rsidRPr="008470CC" w:rsidRDefault="00DC2BFA" w:rsidP="006110F4">
            <w:pPr>
              <w:rPr>
                <w:rFonts w:ascii="Times New Roman" w:hAnsi="Times New Roman"/>
              </w:rPr>
            </w:pPr>
          </w:p>
        </w:tc>
        <w:tc>
          <w:tcPr>
            <w:tcW w:w="4590" w:type="dxa"/>
          </w:tcPr>
          <w:p w14:paraId="2B70B086" w14:textId="77777777" w:rsidR="00DC2BFA" w:rsidRPr="008470CC" w:rsidRDefault="00DC2BFA" w:rsidP="006110F4">
            <w:pPr>
              <w:rPr>
                <w:rFonts w:ascii="Times New Roman" w:hAnsi="Times New Roman"/>
              </w:rPr>
            </w:pPr>
            <w:r>
              <w:rPr>
                <w:rFonts w:ascii="Times New Roman" w:hAnsi="Times New Roman"/>
              </w:rPr>
              <w:t>Race</w:t>
            </w:r>
          </w:p>
        </w:tc>
        <w:tc>
          <w:tcPr>
            <w:tcW w:w="990" w:type="dxa"/>
          </w:tcPr>
          <w:p w14:paraId="1D30DEBF" w14:textId="77777777" w:rsidR="00DC2BFA" w:rsidRPr="008470CC" w:rsidRDefault="00DC2BFA" w:rsidP="006110F4">
            <w:pPr>
              <w:jc w:val="center"/>
              <w:rPr>
                <w:rFonts w:ascii="Times New Roman" w:hAnsi="Times New Roman"/>
              </w:rPr>
            </w:pPr>
            <w:r>
              <w:rPr>
                <w:rFonts w:ascii="Times New Roman" w:hAnsi="Times New Roman"/>
              </w:rPr>
              <w:t>0.57</w:t>
            </w:r>
          </w:p>
        </w:tc>
        <w:tc>
          <w:tcPr>
            <w:tcW w:w="900" w:type="dxa"/>
          </w:tcPr>
          <w:p w14:paraId="76DE0599" w14:textId="77777777" w:rsidR="00DC2BFA" w:rsidRPr="008470CC" w:rsidRDefault="00DC2BFA" w:rsidP="006110F4">
            <w:pPr>
              <w:jc w:val="center"/>
              <w:rPr>
                <w:rFonts w:ascii="Times New Roman" w:hAnsi="Times New Roman"/>
              </w:rPr>
            </w:pPr>
            <w:r>
              <w:rPr>
                <w:rFonts w:ascii="Times New Roman" w:hAnsi="Times New Roman"/>
              </w:rPr>
              <w:t>.227</w:t>
            </w:r>
          </w:p>
        </w:tc>
        <w:tc>
          <w:tcPr>
            <w:tcW w:w="900" w:type="dxa"/>
          </w:tcPr>
          <w:p w14:paraId="3E89B1F9" w14:textId="77777777" w:rsidR="00DC2BFA" w:rsidRPr="008470CC" w:rsidRDefault="00DC2BFA" w:rsidP="006110F4">
            <w:pPr>
              <w:jc w:val="center"/>
              <w:rPr>
                <w:rFonts w:ascii="Times New Roman" w:hAnsi="Times New Roman"/>
              </w:rPr>
            </w:pPr>
            <w:r>
              <w:rPr>
                <w:rFonts w:ascii="Times New Roman" w:hAnsi="Times New Roman"/>
              </w:rPr>
              <w:t>2.50</w:t>
            </w:r>
          </w:p>
        </w:tc>
        <w:tc>
          <w:tcPr>
            <w:tcW w:w="630" w:type="dxa"/>
          </w:tcPr>
          <w:p w14:paraId="437D6CCE" w14:textId="50B3392A" w:rsidR="00DC2BFA" w:rsidRPr="008470CC" w:rsidRDefault="00DC2BFA" w:rsidP="006110F4">
            <w:pPr>
              <w:jc w:val="center"/>
              <w:rPr>
                <w:rFonts w:ascii="Times New Roman" w:hAnsi="Times New Roman"/>
              </w:rPr>
            </w:pPr>
            <w:r>
              <w:rPr>
                <w:rFonts w:ascii="Times New Roman" w:hAnsi="Times New Roman"/>
              </w:rPr>
              <w:t>28</w:t>
            </w:r>
            <w:r w:rsidR="007B11F7">
              <w:rPr>
                <w:rFonts w:ascii="Times New Roman" w:hAnsi="Times New Roman"/>
              </w:rPr>
              <w:t>5</w:t>
            </w:r>
          </w:p>
        </w:tc>
        <w:tc>
          <w:tcPr>
            <w:tcW w:w="810" w:type="dxa"/>
          </w:tcPr>
          <w:p w14:paraId="3DC40263" w14:textId="77777777" w:rsidR="00DC2BFA" w:rsidRPr="008470CC" w:rsidRDefault="00DC2BFA" w:rsidP="006110F4">
            <w:pPr>
              <w:jc w:val="center"/>
              <w:rPr>
                <w:rFonts w:ascii="Times New Roman" w:hAnsi="Times New Roman"/>
              </w:rPr>
            </w:pPr>
            <w:r>
              <w:rPr>
                <w:rFonts w:ascii="Times New Roman" w:hAnsi="Times New Roman"/>
              </w:rPr>
              <w:t>.013</w:t>
            </w:r>
          </w:p>
        </w:tc>
        <w:tc>
          <w:tcPr>
            <w:tcW w:w="1080" w:type="dxa"/>
          </w:tcPr>
          <w:p w14:paraId="239C6ADB" w14:textId="77777777" w:rsidR="00DC2BFA" w:rsidRPr="008470CC" w:rsidRDefault="00DC2BFA" w:rsidP="006110F4">
            <w:pPr>
              <w:jc w:val="center"/>
              <w:rPr>
                <w:rFonts w:ascii="Times New Roman" w:hAnsi="Times New Roman"/>
              </w:rPr>
            </w:pPr>
            <w:r>
              <w:rPr>
                <w:rFonts w:ascii="Times New Roman" w:hAnsi="Times New Roman"/>
              </w:rPr>
              <w:t>0.12</w:t>
            </w:r>
          </w:p>
        </w:tc>
        <w:tc>
          <w:tcPr>
            <w:tcW w:w="1008" w:type="dxa"/>
          </w:tcPr>
          <w:p w14:paraId="42BC13B3" w14:textId="77777777" w:rsidR="00DC2BFA" w:rsidRPr="008470CC" w:rsidRDefault="00DC2BFA" w:rsidP="006110F4">
            <w:pPr>
              <w:jc w:val="center"/>
              <w:rPr>
                <w:rFonts w:ascii="Times New Roman" w:hAnsi="Times New Roman"/>
              </w:rPr>
            </w:pPr>
            <w:r>
              <w:rPr>
                <w:rFonts w:ascii="Times New Roman" w:hAnsi="Times New Roman"/>
              </w:rPr>
              <w:t>1.01</w:t>
            </w:r>
          </w:p>
        </w:tc>
      </w:tr>
      <w:tr w:rsidR="00DC2BFA" w:rsidRPr="008470CC" w14:paraId="2143E146" w14:textId="77777777" w:rsidTr="006110F4">
        <w:tc>
          <w:tcPr>
            <w:tcW w:w="612" w:type="dxa"/>
          </w:tcPr>
          <w:p w14:paraId="45DA9F76" w14:textId="77777777" w:rsidR="00DC2BFA" w:rsidRPr="008470CC" w:rsidRDefault="00DC2BFA" w:rsidP="006110F4">
            <w:pPr>
              <w:rPr>
                <w:rFonts w:ascii="Times New Roman" w:eastAsiaTheme="minorHAnsi" w:hAnsi="Times New Roman"/>
              </w:rPr>
            </w:pPr>
          </w:p>
        </w:tc>
        <w:tc>
          <w:tcPr>
            <w:tcW w:w="4590" w:type="dxa"/>
          </w:tcPr>
          <w:p w14:paraId="6F24590A" w14:textId="77777777" w:rsidR="00DC2BFA" w:rsidRPr="008470CC" w:rsidRDefault="00DC2BFA" w:rsidP="006110F4">
            <w:pPr>
              <w:rPr>
                <w:rFonts w:ascii="Times New Roman" w:eastAsiaTheme="minorHAnsi" w:hAnsi="Times New Roman"/>
              </w:rPr>
            </w:pPr>
            <w:r w:rsidRPr="008470CC">
              <w:rPr>
                <w:rFonts w:ascii="Times New Roman" w:eastAsiaTheme="minorHAnsi" w:hAnsi="Times New Roman"/>
              </w:rPr>
              <w:t>Participant Social Class Background</w:t>
            </w:r>
          </w:p>
        </w:tc>
        <w:tc>
          <w:tcPr>
            <w:tcW w:w="990" w:type="dxa"/>
          </w:tcPr>
          <w:p w14:paraId="6078D967"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0.41</w:t>
            </w:r>
          </w:p>
        </w:tc>
        <w:tc>
          <w:tcPr>
            <w:tcW w:w="900" w:type="dxa"/>
          </w:tcPr>
          <w:p w14:paraId="17393F87"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.155</w:t>
            </w:r>
          </w:p>
        </w:tc>
        <w:tc>
          <w:tcPr>
            <w:tcW w:w="900" w:type="dxa"/>
          </w:tcPr>
          <w:p w14:paraId="0A46E23B" w14:textId="73DFFE4E" w:rsidR="00DC2BFA" w:rsidRPr="008470CC" w:rsidRDefault="00814CD3" w:rsidP="006110F4">
            <w:pPr>
              <w:jc w:val="center"/>
              <w:rPr>
                <w:rFonts w:ascii="Times New Roman" w:eastAsiaTheme="minorHAnsi" w:hAnsi="Times New Roman"/>
              </w:rPr>
            </w:pPr>
            <w:r>
              <w:rPr>
                <w:rFonts w:ascii="Times New Roman" w:eastAsiaTheme="minorHAnsi" w:hAnsi="Times New Roman"/>
              </w:rPr>
              <w:t>2.63</w:t>
            </w:r>
          </w:p>
        </w:tc>
        <w:tc>
          <w:tcPr>
            <w:tcW w:w="630" w:type="dxa"/>
          </w:tcPr>
          <w:p w14:paraId="5C61B026"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283</w:t>
            </w:r>
          </w:p>
        </w:tc>
        <w:tc>
          <w:tcPr>
            <w:tcW w:w="810" w:type="dxa"/>
          </w:tcPr>
          <w:p w14:paraId="2AAF7CEB"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.009</w:t>
            </w:r>
          </w:p>
        </w:tc>
        <w:tc>
          <w:tcPr>
            <w:tcW w:w="1080" w:type="dxa"/>
          </w:tcPr>
          <w:p w14:paraId="2958186B"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0.10</w:t>
            </w:r>
          </w:p>
        </w:tc>
        <w:tc>
          <w:tcPr>
            <w:tcW w:w="1008" w:type="dxa"/>
          </w:tcPr>
          <w:p w14:paraId="33AD7A91" w14:textId="77777777" w:rsidR="00DC2BFA" w:rsidRPr="008470CC" w:rsidRDefault="00DC2BFA" w:rsidP="006110F4">
            <w:pPr>
              <w:jc w:val="center"/>
              <w:rPr>
                <w:rFonts w:ascii="Times New Roman" w:eastAsiaTheme="minorHAnsi" w:hAnsi="Times New Roman"/>
              </w:rPr>
            </w:pPr>
            <w:r>
              <w:rPr>
                <w:rFonts w:ascii="Times New Roman" w:eastAsiaTheme="minorHAnsi" w:hAnsi="Times New Roman"/>
              </w:rPr>
              <w:t>0.71</w:t>
            </w:r>
          </w:p>
        </w:tc>
      </w:tr>
      <w:tr w:rsidR="00DC2BFA" w:rsidRPr="00023D19" w14:paraId="71179D0E" w14:textId="77777777" w:rsidTr="006110F4">
        <w:tc>
          <w:tcPr>
            <w:tcW w:w="612" w:type="dxa"/>
          </w:tcPr>
          <w:p w14:paraId="4425F0AE" w14:textId="77777777" w:rsidR="00DC2BFA" w:rsidRPr="00CF207C" w:rsidRDefault="00DC2BFA" w:rsidP="006110F4">
            <w:pPr>
              <w:rPr>
                <w:rFonts w:ascii="Times New Roman" w:eastAsiaTheme="minorHAnsi" w:hAnsi="Times New Roman"/>
              </w:rPr>
            </w:pPr>
          </w:p>
        </w:tc>
        <w:tc>
          <w:tcPr>
            <w:tcW w:w="4590" w:type="dxa"/>
          </w:tcPr>
          <w:p w14:paraId="7E8F0A2A" w14:textId="77777777"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p>
        </w:tc>
        <w:tc>
          <w:tcPr>
            <w:tcW w:w="990" w:type="dxa"/>
          </w:tcPr>
          <w:p w14:paraId="5085EDFC"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0.25</w:t>
            </w:r>
          </w:p>
        </w:tc>
        <w:tc>
          <w:tcPr>
            <w:tcW w:w="900" w:type="dxa"/>
          </w:tcPr>
          <w:p w14:paraId="3D07B8C9"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.180</w:t>
            </w:r>
          </w:p>
        </w:tc>
        <w:tc>
          <w:tcPr>
            <w:tcW w:w="900" w:type="dxa"/>
          </w:tcPr>
          <w:p w14:paraId="6C48C17F" w14:textId="732BEA8C" w:rsidR="00DC2BFA" w:rsidRPr="00023D19" w:rsidRDefault="00814CD3" w:rsidP="006110F4">
            <w:pPr>
              <w:jc w:val="center"/>
              <w:rPr>
                <w:rFonts w:ascii="Times New Roman" w:eastAsiaTheme="minorHAnsi" w:hAnsi="Times New Roman"/>
              </w:rPr>
            </w:pPr>
            <w:r>
              <w:rPr>
                <w:rFonts w:ascii="Times New Roman" w:eastAsiaTheme="minorHAnsi" w:hAnsi="Times New Roman"/>
              </w:rPr>
              <w:t>1.37</w:t>
            </w:r>
          </w:p>
        </w:tc>
        <w:tc>
          <w:tcPr>
            <w:tcW w:w="630" w:type="dxa"/>
          </w:tcPr>
          <w:p w14:paraId="3E34141B"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283</w:t>
            </w:r>
          </w:p>
        </w:tc>
        <w:tc>
          <w:tcPr>
            <w:tcW w:w="810" w:type="dxa"/>
          </w:tcPr>
          <w:p w14:paraId="6EF42A18"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.172</w:t>
            </w:r>
          </w:p>
        </w:tc>
        <w:tc>
          <w:tcPr>
            <w:tcW w:w="1080" w:type="dxa"/>
          </w:tcPr>
          <w:p w14:paraId="27FFD634"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-0.11</w:t>
            </w:r>
          </w:p>
        </w:tc>
        <w:tc>
          <w:tcPr>
            <w:tcW w:w="1008" w:type="dxa"/>
          </w:tcPr>
          <w:p w14:paraId="1CC9498E"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0.60</w:t>
            </w:r>
          </w:p>
        </w:tc>
      </w:tr>
      <w:tr w:rsidR="00DC2BFA" w:rsidRPr="00023D19" w14:paraId="62527492" w14:textId="77777777" w:rsidTr="006110F4">
        <w:tc>
          <w:tcPr>
            <w:tcW w:w="612" w:type="dxa"/>
            <w:tcBorders>
              <w:bottom w:val="single" w:sz="4" w:space="0" w:color="auto"/>
            </w:tcBorders>
          </w:tcPr>
          <w:p w14:paraId="31F12570" w14:textId="77777777" w:rsidR="00DC2BFA" w:rsidRPr="00CF207C" w:rsidRDefault="00DC2BFA" w:rsidP="006110F4">
            <w:pPr>
              <w:rPr>
                <w:rFonts w:ascii="Times New Roman" w:eastAsiaTheme="minorHAnsi" w:hAnsi="Times New Roman"/>
              </w:rPr>
            </w:pPr>
          </w:p>
        </w:tc>
        <w:tc>
          <w:tcPr>
            <w:tcW w:w="4590" w:type="dxa"/>
            <w:tcBorders>
              <w:bottom w:val="single" w:sz="4" w:space="0" w:color="auto"/>
            </w:tcBorders>
          </w:tcPr>
          <w:p w14:paraId="0B35FD34" w14:textId="5A5823F6" w:rsidR="00DC2BFA" w:rsidRPr="00CF207C" w:rsidRDefault="00DC2BFA" w:rsidP="006110F4">
            <w:pPr>
              <w:rPr>
                <w:rFonts w:ascii="Times New Roman" w:eastAsiaTheme="minorHAnsi" w:hAnsi="Times New Roman"/>
              </w:rPr>
            </w:pPr>
            <w:r w:rsidRPr="00CF207C">
              <w:rPr>
                <w:rFonts w:ascii="Times New Roman" w:eastAsiaTheme="minorHAnsi" w:hAnsi="Times New Roman"/>
              </w:rPr>
              <w:t xml:space="preserve">Condition </w:t>
            </w:r>
            <w:r w:rsidRPr="00CF207C">
              <w:rPr>
                <w:rFonts w:ascii="Times New Roman" w:hAnsi="Times New Roman"/>
                <w:color w:val="000000"/>
              </w:rPr>
              <w:sym w:font="Symbol" w:char="F0B4"/>
            </w:r>
            <w:r w:rsidRPr="00CF207C">
              <w:rPr>
                <w:rFonts w:ascii="Times New Roman" w:hAnsi="Times New Roman"/>
                <w:color w:val="000000"/>
              </w:rPr>
              <w:t xml:space="preserve"> Social Class Background</w:t>
            </w:r>
          </w:p>
        </w:tc>
        <w:tc>
          <w:tcPr>
            <w:tcW w:w="990" w:type="dxa"/>
            <w:tcBorders>
              <w:bottom w:val="single" w:sz="4" w:space="0" w:color="auto"/>
            </w:tcBorders>
          </w:tcPr>
          <w:p w14:paraId="313F5A41"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0.24</w:t>
            </w:r>
          </w:p>
        </w:tc>
        <w:tc>
          <w:tcPr>
            <w:tcW w:w="900" w:type="dxa"/>
            <w:tcBorders>
              <w:bottom w:val="single" w:sz="4" w:space="0" w:color="auto"/>
            </w:tcBorders>
          </w:tcPr>
          <w:p w14:paraId="66764973"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.210</w:t>
            </w:r>
          </w:p>
        </w:tc>
        <w:tc>
          <w:tcPr>
            <w:tcW w:w="900" w:type="dxa"/>
            <w:tcBorders>
              <w:bottom w:val="single" w:sz="4" w:space="0" w:color="auto"/>
            </w:tcBorders>
          </w:tcPr>
          <w:p w14:paraId="62ECB8D0"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1.16</w:t>
            </w:r>
          </w:p>
        </w:tc>
        <w:tc>
          <w:tcPr>
            <w:tcW w:w="630" w:type="dxa"/>
            <w:tcBorders>
              <w:bottom w:val="single" w:sz="4" w:space="0" w:color="auto"/>
            </w:tcBorders>
          </w:tcPr>
          <w:p w14:paraId="2E7ADCF4"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282</w:t>
            </w:r>
          </w:p>
        </w:tc>
        <w:tc>
          <w:tcPr>
            <w:tcW w:w="810" w:type="dxa"/>
            <w:tcBorders>
              <w:bottom w:val="single" w:sz="4" w:space="0" w:color="auto"/>
            </w:tcBorders>
          </w:tcPr>
          <w:p w14:paraId="3A7B4ADE"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.249</w:t>
            </w:r>
          </w:p>
        </w:tc>
        <w:tc>
          <w:tcPr>
            <w:tcW w:w="1080" w:type="dxa"/>
            <w:tcBorders>
              <w:bottom w:val="single" w:sz="4" w:space="0" w:color="auto"/>
            </w:tcBorders>
          </w:tcPr>
          <w:p w14:paraId="26F3F267"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-0.17</w:t>
            </w:r>
          </w:p>
        </w:tc>
        <w:tc>
          <w:tcPr>
            <w:tcW w:w="1008" w:type="dxa"/>
            <w:tcBorders>
              <w:bottom w:val="single" w:sz="4" w:space="0" w:color="auto"/>
            </w:tcBorders>
          </w:tcPr>
          <w:p w14:paraId="77A72564" w14:textId="77777777" w:rsidR="00DC2BFA" w:rsidRPr="00023D19" w:rsidRDefault="00DC2BFA" w:rsidP="006110F4">
            <w:pPr>
              <w:jc w:val="center"/>
              <w:rPr>
                <w:rFonts w:ascii="Times New Roman" w:eastAsiaTheme="minorHAnsi" w:hAnsi="Times New Roman"/>
              </w:rPr>
            </w:pPr>
            <w:r>
              <w:rPr>
                <w:rFonts w:ascii="Times New Roman" w:eastAsiaTheme="minorHAnsi" w:hAnsi="Times New Roman"/>
              </w:rPr>
              <w:t>0.66</w:t>
            </w:r>
          </w:p>
        </w:tc>
      </w:tr>
    </w:tbl>
    <w:p w14:paraId="104F0000" w14:textId="17CCE779" w:rsidR="00DC2BFA" w:rsidRDefault="00DC2BFA" w:rsidP="00DC2BFA">
      <w:r w:rsidRPr="004D2347">
        <w:rPr>
          <w:i/>
        </w:rPr>
        <w:t>Note.</w:t>
      </w:r>
      <w:r>
        <w:t xml:space="preserve"> </w:t>
      </w:r>
      <w:r w:rsidR="001B7DA9">
        <w:t>On Step 1, w</w:t>
      </w:r>
      <w:r w:rsidR="004E18D8">
        <w:t>e entered our covariates:</w:t>
      </w:r>
      <w:r w:rsidR="004B1E94">
        <w:t xml:space="preserve"> gender (0 = female, 1 = male) and race (0 = non-White, 1 = White)</w:t>
      </w:r>
      <w:r w:rsidR="001B7DA9">
        <w:t xml:space="preserve">. On Step 2, we entered </w:t>
      </w:r>
      <w:r w:rsidR="00A715EB" w:rsidRPr="004D2347">
        <w:t>condition</w:t>
      </w:r>
      <w:r w:rsidR="00A715EB">
        <w:t xml:space="preserve"> </w:t>
      </w:r>
      <w:r w:rsidR="00A715EB" w:rsidRPr="0009209E">
        <w:t xml:space="preserve">(0 = </w:t>
      </w:r>
      <w:r w:rsidR="00452B0D" w:rsidRPr="00452B0D">
        <w:t>lower social class partner</w:t>
      </w:r>
      <w:r w:rsidR="00A715EB" w:rsidRPr="0009209E">
        <w:t>, 1 =</w:t>
      </w:r>
      <w:r w:rsidR="00EA4AF6">
        <w:t xml:space="preserve"> </w:t>
      </w:r>
      <w:r w:rsidR="00452B0D">
        <w:t>higher social class partner</w:t>
      </w:r>
      <w:r w:rsidR="00A715EB" w:rsidRPr="0009209E">
        <w:t>)</w:t>
      </w:r>
      <w:r w:rsidR="00A715EB" w:rsidRPr="004D2347">
        <w:t xml:space="preserve"> </w:t>
      </w:r>
      <w:r w:rsidR="00A715EB">
        <w:t xml:space="preserve">and </w:t>
      </w:r>
      <w:r>
        <w:t>participants’ social class background</w:t>
      </w:r>
      <w:r w:rsidRPr="004D2347">
        <w:t xml:space="preserve"> </w:t>
      </w:r>
      <w:r w:rsidR="007F4CE0">
        <w:t>(mean-centered)</w:t>
      </w:r>
      <w:r w:rsidR="001B7DA9">
        <w:t xml:space="preserve"> and on Step 3, we entered their interaction</w:t>
      </w:r>
      <w:r>
        <w:t>.</w:t>
      </w:r>
    </w:p>
    <w:p w14:paraId="39D657E7" w14:textId="77777777" w:rsidR="00DC2BFA" w:rsidRDefault="00DC2BFA" w:rsidP="00DC2BFA">
      <w:pPr>
        <w:spacing w:line="480" w:lineRule="auto"/>
      </w:pPr>
    </w:p>
    <w:p w14:paraId="45471E67" w14:textId="77777777" w:rsidR="00D44436" w:rsidRDefault="00D44436" w:rsidP="00DC2BFA">
      <w:pPr>
        <w:spacing w:line="480" w:lineRule="auto"/>
      </w:pPr>
    </w:p>
    <w:p w14:paraId="58FF1BC7" w14:textId="15A064C9" w:rsidR="00D44436" w:rsidRDefault="00D44436" w:rsidP="00DC2BFA">
      <w:pPr>
        <w:spacing w:line="480" w:lineRule="auto"/>
        <w:sectPr w:rsidR="00D44436" w:rsidSect="00DC2BFA">
          <w:pgSz w:w="15840" w:h="12240" w:orient="landscape"/>
          <w:pgMar w:top="1440" w:right="1440" w:bottom="1440" w:left="1440" w:header="720" w:footer="720" w:gutter="0"/>
          <w:cols w:space="720"/>
          <w:docGrid w:linePitch="360"/>
        </w:sectPr>
      </w:pPr>
    </w:p>
    <w:p w14:paraId="17F9CF5C" w14:textId="77777777" w:rsidR="00D44436" w:rsidRPr="00843A8E" w:rsidRDefault="00D44436" w:rsidP="00D44436">
      <w:pPr>
        <w:rPr>
          <w:iCs/>
        </w:rPr>
      </w:pPr>
      <w:r>
        <w:rPr>
          <w:noProof/>
        </w:rPr>
        <w:lastRenderedPageBreak/>
        <w:drawing>
          <wp:inline distT="0" distB="0" distL="0" distR="0" wp14:anchorId="46BA15FF" wp14:editId="493A07FC">
            <wp:extent cx="5495290" cy="3209290"/>
            <wp:effectExtent l="0" t="0" r="1651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94AF99" w14:textId="1EE364CC" w:rsidR="00D44436" w:rsidRPr="001F32BB" w:rsidRDefault="00D44436" w:rsidP="00D44436">
      <w:pPr>
        <w:rPr>
          <w:i/>
        </w:rPr>
      </w:pPr>
      <w:r w:rsidRPr="00853B3D">
        <w:rPr>
          <w:b/>
          <w:bCs/>
          <w:iCs/>
        </w:rPr>
        <w:t>Fig</w:t>
      </w:r>
      <w:r>
        <w:rPr>
          <w:b/>
          <w:bCs/>
          <w:iCs/>
        </w:rPr>
        <w:t>.</w:t>
      </w:r>
      <w:r w:rsidRPr="00853B3D">
        <w:rPr>
          <w:b/>
          <w:bCs/>
          <w:iCs/>
        </w:rPr>
        <w:t xml:space="preserve"> </w:t>
      </w:r>
      <w:r>
        <w:rPr>
          <w:b/>
          <w:bCs/>
          <w:iCs/>
        </w:rPr>
        <w:t>1</w:t>
      </w:r>
      <w:r w:rsidRPr="00853B3D">
        <w:rPr>
          <w:b/>
          <w:bCs/>
          <w:iCs/>
        </w:rPr>
        <w:t>.</w:t>
      </w:r>
      <w:r w:rsidRPr="001F391E">
        <w:rPr>
          <w:i/>
        </w:rPr>
        <w:t xml:space="preserve"> </w:t>
      </w:r>
      <w:r>
        <w:t>Reported resources regarding the</w:t>
      </w:r>
      <w:r w:rsidRPr="001856E5">
        <w:t xml:space="preserve"> </w:t>
      </w:r>
      <w:r>
        <w:t>anticipated interaction</w:t>
      </w:r>
      <w:r w:rsidRPr="001856E5">
        <w:t xml:space="preserve"> as a function of </w:t>
      </w:r>
      <w:r>
        <w:t>c</w:t>
      </w:r>
      <w:r w:rsidRPr="001F391E">
        <w:t xml:space="preserve">ondition (0 = </w:t>
      </w:r>
      <w:r w:rsidR="00850147" w:rsidRPr="00850147">
        <w:t>lower social class partner</w:t>
      </w:r>
      <w:r w:rsidRPr="001F391E">
        <w:t xml:space="preserve">, 1 = </w:t>
      </w:r>
      <w:r w:rsidR="00850147" w:rsidRPr="00850147">
        <w:t>higher social class partner</w:t>
      </w:r>
      <w:r>
        <w:t xml:space="preserve">) and participant </w:t>
      </w:r>
      <w:r w:rsidRPr="001F391E">
        <w:t>social class background (mean-centered)</w:t>
      </w:r>
      <w:r>
        <w:t xml:space="preserve"> </w:t>
      </w:r>
      <w:r w:rsidRPr="001F391E">
        <w:t xml:space="preserve">controlling for </w:t>
      </w:r>
      <w:r>
        <w:t>gender (0 = female, 1 = male) and race (0 = non-White, 1 = White)</w:t>
      </w:r>
      <w:r w:rsidRPr="001F391E">
        <w:t xml:space="preserve">. Graphed at </w:t>
      </w:r>
      <w:r w:rsidRPr="001F391E">
        <w:sym w:font="Symbol" w:char="F0B1"/>
      </w:r>
      <w:r w:rsidRPr="001F391E">
        <w:t xml:space="preserve">1 SD from </w:t>
      </w:r>
      <w:r w:rsidR="00562E72">
        <w:t xml:space="preserve">the mean on the composite measure of </w:t>
      </w:r>
      <w:r w:rsidRPr="001F391E">
        <w:t xml:space="preserve">participants’ social class background. </w:t>
      </w:r>
      <w:r w:rsidR="000A3D0F" w:rsidRPr="000A3D0F">
        <w:rPr>
          <w:rFonts w:cs="Arial (Body CS)"/>
          <w:vertAlign w:val="superscript"/>
        </w:rPr>
        <w:t>†</w:t>
      </w:r>
      <w:r w:rsidRPr="001F391E">
        <w:t xml:space="preserve"> </w:t>
      </w:r>
      <w:r w:rsidRPr="001F391E">
        <w:rPr>
          <w:i/>
        </w:rPr>
        <w:t>p</w:t>
      </w:r>
      <w:r w:rsidRPr="001F391E">
        <w:t xml:space="preserve"> &lt; .01.</w:t>
      </w:r>
    </w:p>
    <w:p w14:paraId="14215CBF" w14:textId="77777777" w:rsidR="00D44436" w:rsidRDefault="00D44436" w:rsidP="00D44436">
      <w:pPr>
        <w:spacing w:line="480" w:lineRule="auto"/>
      </w:pPr>
    </w:p>
    <w:p w14:paraId="11D19579" w14:textId="77777777" w:rsidR="007B1715" w:rsidRDefault="007B1715">
      <w:pPr>
        <w:rPr>
          <w:iCs/>
        </w:rPr>
      </w:pPr>
      <w:r>
        <w:rPr>
          <w:iCs/>
        </w:rPr>
        <w:br w:type="page"/>
      </w:r>
    </w:p>
    <w:p w14:paraId="5EEFCEE5" w14:textId="6BD97E5D" w:rsidR="00D44436" w:rsidRPr="00843A8E" w:rsidRDefault="00D44436" w:rsidP="00D44436">
      <w:pPr>
        <w:rPr>
          <w:iCs/>
        </w:rPr>
      </w:pPr>
      <w:r>
        <w:rPr>
          <w:noProof/>
        </w:rPr>
        <w:lastRenderedPageBreak/>
        <w:drawing>
          <wp:inline distT="0" distB="0" distL="0" distR="0" wp14:anchorId="246E1517" wp14:editId="4A5DB70D">
            <wp:extent cx="5495290" cy="3209290"/>
            <wp:effectExtent l="0" t="0" r="1651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E11A48" w14:textId="1AB3FE23" w:rsidR="00D44436" w:rsidRPr="001F32BB" w:rsidRDefault="00D44436" w:rsidP="00D44436">
      <w:pPr>
        <w:rPr>
          <w:i/>
        </w:rPr>
      </w:pPr>
      <w:r w:rsidRPr="00853B3D">
        <w:rPr>
          <w:b/>
          <w:bCs/>
          <w:iCs/>
        </w:rPr>
        <w:t>Fig</w:t>
      </w:r>
      <w:r>
        <w:rPr>
          <w:b/>
          <w:bCs/>
          <w:iCs/>
        </w:rPr>
        <w:t>.</w:t>
      </w:r>
      <w:r w:rsidRPr="00853B3D">
        <w:rPr>
          <w:b/>
          <w:bCs/>
          <w:iCs/>
        </w:rPr>
        <w:t xml:space="preserve"> 2.</w:t>
      </w:r>
      <w:r w:rsidRPr="001F391E">
        <w:rPr>
          <w:i/>
        </w:rPr>
        <w:t xml:space="preserve"> </w:t>
      </w:r>
      <w:r>
        <w:t>Reported demands regarding the</w:t>
      </w:r>
      <w:r w:rsidRPr="001856E5">
        <w:t xml:space="preserve"> </w:t>
      </w:r>
      <w:r>
        <w:t>anticipated interaction</w:t>
      </w:r>
      <w:r w:rsidRPr="001856E5">
        <w:t xml:space="preserve"> as a function of </w:t>
      </w:r>
      <w:r>
        <w:t>c</w:t>
      </w:r>
      <w:r w:rsidRPr="001F391E">
        <w:t xml:space="preserve">ondition (0 = </w:t>
      </w:r>
      <w:r w:rsidR="003B556A" w:rsidRPr="003B556A">
        <w:t>lower social class partner</w:t>
      </w:r>
      <w:r w:rsidRPr="001F391E">
        <w:t xml:space="preserve">, 1 = </w:t>
      </w:r>
      <w:r w:rsidR="003B556A" w:rsidRPr="003B556A">
        <w:t>higher social class partner</w:t>
      </w:r>
      <w:r>
        <w:t xml:space="preserve">) and participant </w:t>
      </w:r>
      <w:r w:rsidRPr="001F391E">
        <w:t>social class background (mean-centered)</w:t>
      </w:r>
      <w:r>
        <w:t xml:space="preserve"> </w:t>
      </w:r>
      <w:r w:rsidRPr="001F391E">
        <w:t xml:space="preserve">controlling for </w:t>
      </w:r>
      <w:r>
        <w:t>gender (0 = female, 1 = male) and race (0 = non-White, 1 = White)</w:t>
      </w:r>
      <w:r w:rsidRPr="001F391E">
        <w:t xml:space="preserve">. Graphed at </w:t>
      </w:r>
      <w:r w:rsidRPr="001F391E">
        <w:sym w:font="Symbol" w:char="F0B1"/>
      </w:r>
      <w:r w:rsidRPr="001F391E">
        <w:t xml:space="preserve">1 SD from </w:t>
      </w:r>
      <w:r w:rsidR="00562E72">
        <w:t xml:space="preserve">the mean on the composite measure of </w:t>
      </w:r>
      <w:r w:rsidRPr="001F391E">
        <w:t>participants’ social class background.</w:t>
      </w:r>
    </w:p>
    <w:p w14:paraId="27F7018A" w14:textId="77777777" w:rsidR="00D44436" w:rsidRDefault="00D44436" w:rsidP="00DC2BFA">
      <w:pPr>
        <w:spacing w:line="480" w:lineRule="auto"/>
        <w:ind w:firstLine="720"/>
        <w:rPr>
          <w:b/>
        </w:rPr>
      </w:pPr>
    </w:p>
    <w:p w14:paraId="6C3A29ED" w14:textId="4D3C9398" w:rsidR="008651C7" w:rsidRDefault="008651C7" w:rsidP="00DC2BFA">
      <w:pPr>
        <w:spacing w:line="480" w:lineRule="auto"/>
        <w:ind w:firstLine="720"/>
      </w:pPr>
      <w:r w:rsidRPr="008E28E0">
        <w:rPr>
          <w:b/>
        </w:rPr>
        <w:t>Warm-up task.</w:t>
      </w:r>
      <w:r>
        <w:t xml:space="preserve"> There were no significant main or interactive effects on participants’ performance on the warm-up task, </w:t>
      </w:r>
      <w:r w:rsidR="003B7015" w:rsidRPr="00B536AE">
        <w:rPr>
          <w:i/>
        </w:rPr>
        <w:t>F</w:t>
      </w:r>
      <w:r w:rsidR="00320875">
        <w:t>s &lt; 2.66</w:t>
      </w:r>
      <w:r w:rsidR="003B7015">
        <w:t xml:space="preserve">, </w:t>
      </w:r>
      <w:proofErr w:type="spellStart"/>
      <w:r w:rsidRPr="00B536AE">
        <w:rPr>
          <w:i/>
        </w:rPr>
        <w:t>p</w:t>
      </w:r>
      <w:r>
        <w:t>s</w:t>
      </w:r>
      <w:proofErr w:type="spellEnd"/>
      <w:r>
        <w:t xml:space="preserve"> &gt; .10</w:t>
      </w:r>
      <w:r w:rsidR="003B7015">
        <w:t>5</w:t>
      </w:r>
      <w:r>
        <w:t>.</w:t>
      </w:r>
    </w:p>
    <w:p w14:paraId="2B673D12" w14:textId="69642285" w:rsidR="00E65527" w:rsidRDefault="00983E39" w:rsidP="009479E7">
      <w:pPr>
        <w:spacing w:line="480" w:lineRule="auto"/>
        <w:ind w:firstLine="720"/>
      </w:pPr>
      <w:r>
        <w:rPr>
          <w:b/>
        </w:rPr>
        <w:t>Threat</w:t>
      </w:r>
      <w:r w:rsidR="00E65527">
        <w:rPr>
          <w:b/>
        </w:rPr>
        <w:t xml:space="preserve"> before </w:t>
      </w:r>
      <w:r>
        <w:rPr>
          <w:b/>
        </w:rPr>
        <w:t xml:space="preserve">individual </w:t>
      </w:r>
      <w:r w:rsidR="00E65527">
        <w:rPr>
          <w:b/>
        </w:rPr>
        <w:t xml:space="preserve">task. </w:t>
      </w:r>
      <w:r w:rsidR="00E65527" w:rsidRPr="00673185">
        <w:t xml:space="preserve">There were no significant main or interactive effects on participants’ </w:t>
      </w:r>
      <w:r>
        <w:t>threat</w:t>
      </w:r>
      <w:r w:rsidR="00E65527">
        <w:t xml:space="preserve"> before the </w:t>
      </w:r>
      <w:r>
        <w:t>individual</w:t>
      </w:r>
      <w:r w:rsidRPr="00673185">
        <w:t xml:space="preserve"> </w:t>
      </w:r>
      <w:r w:rsidR="00E65527" w:rsidRPr="00673185">
        <w:t xml:space="preserve">task, </w:t>
      </w:r>
      <w:r w:rsidR="003B7015" w:rsidRPr="00B536AE">
        <w:rPr>
          <w:i/>
        </w:rPr>
        <w:t>F</w:t>
      </w:r>
      <w:r w:rsidR="001343FE">
        <w:t xml:space="preserve">s &lt; </w:t>
      </w:r>
      <w:r w:rsidR="00DF7C66">
        <w:t>2.25</w:t>
      </w:r>
      <w:r w:rsidR="003B7015">
        <w:t xml:space="preserve">, </w:t>
      </w:r>
      <w:proofErr w:type="spellStart"/>
      <w:r w:rsidR="00E65527" w:rsidRPr="00673185">
        <w:rPr>
          <w:i/>
        </w:rPr>
        <w:t>p</w:t>
      </w:r>
      <w:r w:rsidR="00E65527">
        <w:t>s</w:t>
      </w:r>
      <w:proofErr w:type="spellEnd"/>
      <w:r w:rsidR="00E65527">
        <w:t xml:space="preserve"> &gt; .1</w:t>
      </w:r>
      <w:r w:rsidR="00DF7C66">
        <w:t>34</w:t>
      </w:r>
      <w:r w:rsidR="00E65527" w:rsidRPr="00673185">
        <w:t>.</w:t>
      </w:r>
    </w:p>
    <w:p w14:paraId="28256A47" w14:textId="059E6661" w:rsidR="0050335D" w:rsidRDefault="001E3149" w:rsidP="004D03CF">
      <w:pPr>
        <w:spacing w:line="480" w:lineRule="auto"/>
        <w:ind w:firstLine="720"/>
      </w:pPr>
      <w:r>
        <w:rPr>
          <w:b/>
          <w:bCs/>
        </w:rPr>
        <w:t>Subjective</w:t>
      </w:r>
      <w:r w:rsidR="00DF7C66" w:rsidRPr="00635EF1">
        <w:rPr>
          <w:b/>
          <w:bCs/>
        </w:rPr>
        <w:t xml:space="preserve"> Status.</w:t>
      </w:r>
      <w:r w:rsidR="00DF7C66">
        <w:t xml:space="preserve"> We found a significant main effect of participants’ social class background such that participants from higher social class backgrounds indicated having higher </w:t>
      </w:r>
      <w:r>
        <w:t xml:space="preserve">subjective </w:t>
      </w:r>
      <w:r w:rsidR="00DF7C66">
        <w:t xml:space="preserve">status than </w:t>
      </w:r>
      <w:r w:rsidR="005211EE">
        <w:t>participants</w:t>
      </w:r>
      <w:r w:rsidR="00DF7C66">
        <w:t xml:space="preserve"> from lower social class backgrounds,</w:t>
      </w:r>
      <w:r w:rsidR="00DF7C66">
        <w:rPr>
          <w:color w:val="000000" w:themeColor="text1"/>
        </w:rPr>
        <w:t xml:space="preserve"> </w:t>
      </w:r>
      <w:r w:rsidR="00DF7C66" w:rsidRPr="00D430CF">
        <w:rPr>
          <w:i/>
          <w:color w:val="000000" w:themeColor="text1"/>
        </w:rPr>
        <w:t>t</w:t>
      </w:r>
      <w:r w:rsidR="004D03CF">
        <w:rPr>
          <w:i/>
          <w:color w:val="000000" w:themeColor="text1"/>
        </w:rPr>
        <w:t xml:space="preserve"> </w:t>
      </w:r>
      <w:r w:rsidR="00DF7C66">
        <w:rPr>
          <w:color w:val="000000" w:themeColor="text1"/>
        </w:rPr>
        <w:t>(</w:t>
      </w:r>
      <w:r w:rsidR="004D03CF">
        <w:rPr>
          <w:color w:val="000000" w:themeColor="text1"/>
        </w:rPr>
        <w:t>283</w:t>
      </w:r>
      <w:r w:rsidR="00DF7C66">
        <w:rPr>
          <w:color w:val="000000" w:themeColor="text1"/>
        </w:rPr>
        <w:t>) = 2</w:t>
      </w:r>
      <w:r w:rsidR="004D03CF">
        <w:rPr>
          <w:color w:val="000000" w:themeColor="text1"/>
        </w:rPr>
        <w:t>.62</w:t>
      </w:r>
      <w:r w:rsidR="00DF7C66">
        <w:rPr>
          <w:color w:val="000000" w:themeColor="text1"/>
        </w:rPr>
        <w:t>,</w:t>
      </w:r>
      <w:r w:rsidR="00DF7C66">
        <w:t xml:space="preserve"> </w:t>
      </w:r>
      <w:r w:rsidR="00DF7C66" w:rsidRPr="00BE74B4">
        <w:rPr>
          <w:i/>
        </w:rPr>
        <w:t>b</w:t>
      </w:r>
      <w:r w:rsidR="00DF7C66">
        <w:t xml:space="preserve"> = 0.</w:t>
      </w:r>
      <w:r w:rsidR="004D03CF">
        <w:t>41</w:t>
      </w:r>
      <w:r w:rsidR="00DF7C66">
        <w:t>, 95% CI [0.</w:t>
      </w:r>
      <w:r w:rsidR="004D03CF">
        <w:t>10</w:t>
      </w:r>
      <w:r w:rsidR="00DF7C66">
        <w:t xml:space="preserve">, </w:t>
      </w:r>
      <w:r w:rsidR="004D03CF">
        <w:t>0.71</w:t>
      </w:r>
      <w:r w:rsidR="00DF7C66">
        <w:t xml:space="preserve">], </w:t>
      </w:r>
      <w:r w:rsidR="00DF7C66" w:rsidRPr="00BE74B4">
        <w:rPr>
          <w:i/>
        </w:rPr>
        <w:t>p</w:t>
      </w:r>
      <w:r w:rsidR="00DF7C66">
        <w:t xml:space="preserve"> = .0</w:t>
      </w:r>
      <w:r w:rsidR="004D03CF">
        <w:t>09</w:t>
      </w:r>
      <w:r w:rsidR="00DF7C66">
        <w:t>.</w:t>
      </w:r>
      <w:r w:rsidR="001D2F15">
        <w:t xml:space="preserve"> We did not find a significant main effect of condition, </w:t>
      </w:r>
      <w:r w:rsidR="001D2F15" w:rsidRPr="00D430CF">
        <w:rPr>
          <w:i/>
          <w:color w:val="000000" w:themeColor="text1"/>
        </w:rPr>
        <w:t>t</w:t>
      </w:r>
      <w:r w:rsidR="001D2F15">
        <w:rPr>
          <w:i/>
          <w:color w:val="000000" w:themeColor="text1"/>
        </w:rPr>
        <w:t xml:space="preserve"> </w:t>
      </w:r>
      <w:r w:rsidR="001D2F15">
        <w:rPr>
          <w:color w:val="000000" w:themeColor="text1"/>
        </w:rPr>
        <w:t>(283) = 1.37,</w:t>
      </w:r>
      <w:r w:rsidR="001D2F15">
        <w:t xml:space="preserve"> </w:t>
      </w:r>
      <w:r w:rsidR="001D2F15" w:rsidRPr="00BE74B4">
        <w:rPr>
          <w:i/>
        </w:rPr>
        <w:t>b</w:t>
      </w:r>
      <w:r w:rsidR="001D2F15">
        <w:t xml:space="preserve"> = 0.25, 95% CI [-0.11, 0.60], </w:t>
      </w:r>
      <w:r w:rsidR="001D2F15" w:rsidRPr="00BE74B4">
        <w:rPr>
          <w:i/>
        </w:rPr>
        <w:t>p</w:t>
      </w:r>
      <w:r w:rsidR="001D2F15">
        <w:t xml:space="preserve"> = .172, nor interaction, </w:t>
      </w:r>
      <w:r w:rsidR="001D2F15">
        <w:rPr>
          <w:i/>
          <w:color w:val="000000" w:themeColor="text1"/>
        </w:rPr>
        <w:t xml:space="preserve">F </w:t>
      </w:r>
      <w:r w:rsidR="001D2F15">
        <w:rPr>
          <w:color w:val="000000" w:themeColor="text1"/>
        </w:rPr>
        <w:t>(282) = 1.34,</w:t>
      </w:r>
      <w:r w:rsidR="001D2F15">
        <w:t xml:space="preserve"> </w:t>
      </w:r>
      <w:r w:rsidR="001D2F15" w:rsidRPr="00BE74B4">
        <w:rPr>
          <w:i/>
        </w:rPr>
        <w:t>b</w:t>
      </w:r>
      <w:r w:rsidR="001D2F15">
        <w:t xml:space="preserve"> = 0.24, 95% CI [-0.17, 0.66], </w:t>
      </w:r>
      <w:r w:rsidR="001D2F15" w:rsidRPr="00BE74B4">
        <w:rPr>
          <w:i/>
        </w:rPr>
        <w:t>p</w:t>
      </w:r>
      <w:r w:rsidR="001D2F15">
        <w:t xml:space="preserve"> = .249.</w:t>
      </w:r>
    </w:p>
    <w:p w14:paraId="00D16674" w14:textId="77777777" w:rsidR="00083456" w:rsidRDefault="00083456" w:rsidP="00324BB3">
      <w:pPr>
        <w:spacing w:line="480" w:lineRule="auto"/>
        <w:rPr>
          <w:b/>
          <w:bCs/>
        </w:rPr>
      </w:pPr>
    </w:p>
    <w:p w14:paraId="7BB4783A" w14:textId="77777777" w:rsidR="00D73DBF" w:rsidRPr="00391521" w:rsidRDefault="00D73DBF" w:rsidP="00D73DBF">
      <w:pPr>
        <w:spacing w:line="480" w:lineRule="auto"/>
        <w:rPr>
          <w:b/>
          <w:bCs/>
        </w:rPr>
      </w:pPr>
      <w:r>
        <w:rPr>
          <w:b/>
          <w:bCs/>
        </w:rPr>
        <w:lastRenderedPageBreak/>
        <w:t xml:space="preserve">Study 2: Primary Analyses </w:t>
      </w:r>
      <w:r w:rsidRPr="00391521">
        <w:rPr>
          <w:b/>
          <w:bCs/>
        </w:rPr>
        <w:t>Without Covariates</w:t>
      </w:r>
    </w:p>
    <w:p w14:paraId="557533FE" w14:textId="77777777" w:rsidR="00D73DBF" w:rsidRDefault="00D73DBF" w:rsidP="00D73DBF">
      <w:pPr>
        <w:spacing w:line="480" w:lineRule="auto"/>
        <w:ind w:firstLine="720"/>
      </w:pPr>
      <w:r>
        <w:t>Here, w</w:t>
      </w:r>
      <w:r w:rsidRPr="00403521">
        <w:t xml:space="preserve">e </w:t>
      </w:r>
      <w:r>
        <w:t xml:space="preserve">report the </w:t>
      </w:r>
      <w:r w:rsidRPr="00403521">
        <w:t>moderated regression analyses</w:t>
      </w:r>
      <w:r>
        <w:t xml:space="preserve"> on our primary dependent variables in the main text without covariates</w:t>
      </w:r>
      <w:r w:rsidRPr="00403521">
        <w:t xml:space="preserve">. </w:t>
      </w:r>
      <w:r>
        <w:t>Specifically, w</w:t>
      </w:r>
      <w:r w:rsidRPr="00403521">
        <w:t xml:space="preserve">e entered condition </w:t>
      </w:r>
      <w:r w:rsidRPr="0009209E">
        <w:t xml:space="preserve">(0 = </w:t>
      </w:r>
      <w:r w:rsidRPr="00772744">
        <w:t>lower social class partner</w:t>
      </w:r>
      <w:r w:rsidRPr="0009209E">
        <w:t>, 1 =</w:t>
      </w:r>
      <w:r>
        <w:t xml:space="preserve"> higher social class partner</w:t>
      </w:r>
      <w:r w:rsidRPr="0009209E">
        <w:t>)</w:t>
      </w:r>
      <w:r w:rsidRPr="00403521">
        <w:t xml:space="preserve"> and </w:t>
      </w:r>
      <w:r>
        <w:t xml:space="preserve">participants’ </w:t>
      </w:r>
      <w:r w:rsidRPr="00403521">
        <w:t>social class background</w:t>
      </w:r>
      <w:r>
        <w:t xml:space="preserve"> (mean-centered)</w:t>
      </w:r>
      <w:r w:rsidRPr="00403521">
        <w:t xml:space="preserve"> on Step </w:t>
      </w:r>
      <w:r>
        <w:t>1</w:t>
      </w:r>
      <w:r w:rsidRPr="00403521">
        <w:t xml:space="preserve">, and their interaction on Step </w:t>
      </w:r>
      <w:r>
        <w:t>2</w:t>
      </w:r>
      <w:r w:rsidRPr="00403521">
        <w:t xml:space="preserve">. </w:t>
      </w:r>
    </w:p>
    <w:p w14:paraId="0C5878E9" w14:textId="77777777" w:rsidR="00D73DBF" w:rsidRDefault="00D73DBF" w:rsidP="00D73DBF">
      <w:pPr>
        <w:spacing w:line="480" w:lineRule="auto"/>
        <w:ind w:firstLine="720"/>
      </w:pPr>
      <w:r>
        <w:rPr>
          <w:b/>
        </w:rPr>
        <w:t>Threat during</w:t>
      </w:r>
      <w:r w:rsidRPr="008E28E0">
        <w:rPr>
          <w:b/>
        </w:rPr>
        <w:t xml:space="preserve"> </w:t>
      </w:r>
      <w:r>
        <w:rPr>
          <w:b/>
        </w:rPr>
        <w:t>collaborative task anticipation</w:t>
      </w:r>
      <w:r w:rsidRPr="008E28E0">
        <w:t>.</w:t>
      </w:r>
      <w:r w:rsidRPr="002A2649">
        <w:t xml:space="preserve"> </w:t>
      </w:r>
      <w:r>
        <w:t xml:space="preserve">We did not find a significant main effect of condition, </w:t>
      </w:r>
      <w:r w:rsidRPr="00D430CF">
        <w:rPr>
          <w:i/>
          <w:color w:val="000000" w:themeColor="text1"/>
        </w:rPr>
        <w:t>t</w:t>
      </w:r>
      <w:r>
        <w:rPr>
          <w:i/>
          <w:color w:val="000000" w:themeColor="text1"/>
        </w:rPr>
        <w:t xml:space="preserve"> </w:t>
      </w:r>
      <w:r>
        <w:rPr>
          <w:color w:val="000000" w:themeColor="text1"/>
        </w:rPr>
        <w:t xml:space="preserve">(285) = -1.41, </w:t>
      </w:r>
      <w:r w:rsidRPr="00BE74B4">
        <w:rPr>
          <w:i/>
        </w:rPr>
        <w:t>b</w:t>
      </w:r>
      <w:r>
        <w:t xml:space="preserve"> = -0.06, 95% CI [-0.14, 0.02], </w:t>
      </w:r>
      <w:r w:rsidRPr="002A66B5">
        <w:rPr>
          <w:i/>
        </w:rPr>
        <w:t>p</w:t>
      </w:r>
      <w:r>
        <w:t xml:space="preserve"> = .160, but a marginally significant main effect of participants’ social class background such that participants from higher social class backgrounds exhibited marginally greater threat than participants from lower social 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 xml:space="preserve">(285) = 1.79, </w:t>
      </w:r>
      <w:r w:rsidRPr="00BE74B4">
        <w:rPr>
          <w:i/>
        </w:rPr>
        <w:t>b</w:t>
      </w:r>
      <w:r>
        <w:t xml:space="preserve"> = 0.06, 95% CI [-0.01, 0.13], </w:t>
      </w:r>
      <w:r w:rsidRPr="00BE74B4">
        <w:rPr>
          <w:i/>
        </w:rPr>
        <w:t>p</w:t>
      </w:r>
      <w:r>
        <w:t xml:space="preserve"> = .074. Consistent with our predictions and results reported in the main text, we found a significant</w:t>
      </w:r>
      <w:r w:rsidRPr="004D07C6">
        <w:t xml:space="preserve"> interaction</w:t>
      </w:r>
      <w:r>
        <w:t xml:space="preserve">, </w:t>
      </w:r>
      <w:r w:rsidRPr="008806B8">
        <w:rPr>
          <w:i/>
        </w:rPr>
        <w:t>F</w:t>
      </w:r>
      <w:r>
        <w:rPr>
          <w:i/>
        </w:rPr>
        <w:t xml:space="preserve"> </w:t>
      </w:r>
      <w:r>
        <w:t xml:space="preserve">(1, 284) = 5.42, </w:t>
      </w:r>
      <w:r w:rsidRPr="00D346C8">
        <w:rPr>
          <w:i/>
        </w:rPr>
        <w:t>b</w:t>
      </w:r>
      <w:r>
        <w:t xml:space="preserve"> = -0.11, 95% CI [-0.21, -0.02], </w:t>
      </w:r>
      <w:r w:rsidRPr="004B41B0">
        <w:rPr>
          <w:color w:val="000000"/>
          <w:sz w:val="22"/>
        </w:rPr>
        <w:t>∆</w:t>
      </w:r>
      <w:r w:rsidRPr="00BD0603">
        <w:rPr>
          <w:i/>
          <w:color w:val="000000"/>
        </w:rPr>
        <w:t>R</w:t>
      </w:r>
      <w:r w:rsidRPr="00D761FF">
        <w:rPr>
          <w:color w:val="000000"/>
        </w:rPr>
        <w:t>²</w:t>
      </w:r>
      <w:r>
        <w:rPr>
          <w:color w:val="000000"/>
        </w:rPr>
        <w:t xml:space="preserve"> = .019, </w:t>
      </w:r>
      <w:r w:rsidRPr="005D7762">
        <w:rPr>
          <w:i/>
        </w:rPr>
        <w:t>p</w:t>
      </w:r>
      <w:r>
        <w:t xml:space="preserve"> = .021. Specifically, p</w:t>
      </w:r>
      <w:r w:rsidRPr="004D07C6">
        <w:t xml:space="preserve">articipants from higher social class backgrounds </w:t>
      </w:r>
      <w:r>
        <w:t>reported</w:t>
      </w:r>
      <w:r w:rsidRPr="004D07C6">
        <w:t xml:space="preserve"> </w:t>
      </w:r>
      <w:r>
        <w:t>greater</w:t>
      </w:r>
      <w:r w:rsidRPr="004D07C6">
        <w:t xml:space="preserve"> threat when anticipating </w:t>
      </w:r>
      <w:r>
        <w:t>an interaction</w:t>
      </w:r>
      <w:r w:rsidRPr="00E37083">
        <w:t xml:space="preserve"> </w:t>
      </w:r>
      <w:r w:rsidRPr="004D07C6">
        <w:t xml:space="preserve">with a </w:t>
      </w:r>
      <w:r>
        <w:t>partner from a lower social class background</w:t>
      </w:r>
      <w:r w:rsidRPr="004D07C6">
        <w:t xml:space="preserve"> </w:t>
      </w:r>
      <w:r>
        <w:t xml:space="preserve">compared to a partner from a higher social class background, </w:t>
      </w:r>
      <w:r w:rsidRPr="00372EFD">
        <w:rPr>
          <w:i/>
        </w:rPr>
        <w:t>b</w:t>
      </w:r>
      <w:r>
        <w:t xml:space="preserve"> = -0.15, 95% CI [-0.27, -0.04</w:t>
      </w:r>
      <w:r w:rsidRPr="00372EFD">
        <w:t xml:space="preserve">], </w:t>
      </w:r>
      <w:r w:rsidRPr="004B41B0">
        <w:rPr>
          <w:color w:val="000000"/>
          <w:sz w:val="22"/>
        </w:rPr>
        <w:t>∆</w:t>
      </w:r>
      <w:r w:rsidRPr="00BD0603">
        <w:rPr>
          <w:i/>
          <w:color w:val="000000"/>
        </w:rPr>
        <w:t>R</w:t>
      </w:r>
      <w:r w:rsidRPr="00D761FF">
        <w:rPr>
          <w:color w:val="000000"/>
        </w:rPr>
        <w:t>²</w:t>
      </w:r>
      <w:r>
        <w:rPr>
          <w:color w:val="000000"/>
        </w:rPr>
        <w:t xml:space="preserve"> = .024, </w:t>
      </w:r>
      <w:r w:rsidRPr="00372EFD">
        <w:rPr>
          <w:i/>
        </w:rPr>
        <w:t>p</w:t>
      </w:r>
      <w:r w:rsidRPr="00372EFD">
        <w:t xml:space="preserve"> = .0</w:t>
      </w:r>
      <w:r>
        <w:t>09. In contrast</w:t>
      </w:r>
      <w:r w:rsidRPr="001612A5">
        <w:t xml:space="preserve">, participants from lower social class backgrounds </w:t>
      </w:r>
      <w:r>
        <w:t>reported</w:t>
      </w:r>
      <w:r w:rsidRPr="001612A5">
        <w:t xml:space="preserve"> similar levels of threat</w:t>
      </w:r>
      <w:r>
        <w:t xml:space="preserve"> across conditions</w:t>
      </w:r>
      <w:r w:rsidRPr="001612A5">
        <w:t xml:space="preserve">, </w:t>
      </w:r>
      <w:r w:rsidRPr="00D73C49">
        <w:rPr>
          <w:i/>
        </w:rPr>
        <w:t>b</w:t>
      </w:r>
      <w:r>
        <w:t xml:space="preserve"> = 0.04, 95% CI [-0.08, 0.15], </w:t>
      </w:r>
      <w:r w:rsidRPr="004B41B0">
        <w:rPr>
          <w:color w:val="000000"/>
          <w:sz w:val="22"/>
        </w:rPr>
        <w:t>∆</w:t>
      </w:r>
      <w:r w:rsidRPr="00BD0603">
        <w:rPr>
          <w:i/>
          <w:color w:val="000000"/>
        </w:rPr>
        <w:t>R</w:t>
      </w:r>
      <w:r w:rsidRPr="00D761FF">
        <w:rPr>
          <w:color w:val="000000"/>
        </w:rPr>
        <w:t>²</w:t>
      </w:r>
      <w:r>
        <w:rPr>
          <w:color w:val="000000"/>
        </w:rPr>
        <w:t xml:space="preserve"> = .001, </w:t>
      </w:r>
      <w:r w:rsidRPr="00D73C49">
        <w:rPr>
          <w:i/>
        </w:rPr>
        <w:t>p</w:t>
      </w:r>
      <w:r>
        <w:t xml:space="preserve"> = .515. </w:t>
      </w:r>
    </w:p>
    <w:p w14:paraId="392329C2" w14:textId="77777777" w:rsidR="00D73DBF" w:rsidRDefault="00D73DBF" w:rsidP="00D73DBF">
      <w:pPr>
        <w:spacing w:line="480" w:lineRule="auto"/>
        <w:ind w:firstLine="720"/>
      </w:pPr>
      <w:r>
        <w:t>In addition</w:t>
      </w:r>
      <w:r w:rsidRPr="00E37083">
        <w:t xml:space="preserve">, </w:t>
      </w:r>
      <w:r>
        <w:t>participants’ social class background was marginally associated with greater threat</w:t>
      </w:r>
      <w:r w:rsidRPr="00E37083">
        <w:t xml:space="preserve"> </w:t>
      </w:r>
      <w:r>
        <w:t>among those anticipating</w:t>
      </w:r>
      <w:r w:rsidRPr="00E37083">
        <w:t xml:space="preserve"> interacting with a partner from a low</w:t>
      </w:r>
      <w:r>
        <w:t>er</w:t>
      </w:r>
      <w:r w:rsidRPr="00E37083">
        <w:t xml:space="preserve"> social class background, </w:t>
      </w:r>
      <w:r w:rsidRPr="00E37083">
        <w:rPr>
          <w:i/>
        </w:rPr>
        <w:t>b</w:t>
      </w:r>
      <w:r w:rsidRPr="00E37083">
        <w:t xml:space="preserve"> = 0.</w:t>
      </w:r>
      <w:r>
        <w:t>06, 95% CI</w:t>
      </w:r>
      <w:r w:rsidRPr="00E37083">
        <w:t xml:space="preserve"> [</w:t>
      </w:r>
      <w:r>
        <w:t>-</w:t>
      </w:r>
      <w:r w:rsidRPr="00E37083">
        <w:t>0.</w:t>
      </w:r>
      <w:r>
        <w:t>01</w:t>
      </w:r>
      <w:r w:rsidRPr="00E37083">
        <w:t xml:space="preserve">, </w:t>
      </w:r>
      <w:r>
        <w:t>0.13</w:t>
      </w:r>
      <w:r w:rsidRPr="00E37083">
        <w:t xml:space="preserve">], </w:t>
      </w:r>
      <w:r w:rsidRPr="004B41B0">
        <w:rPr>
          <w:color w:val="000000"/>
          <w:sz w:val="22"/>
        </w:rPr>
        <w:t>∆</w:t>
      </w:r>
      <w:r w:rsidRPr="00BD0603">
        <w:rPr>
          <w:i/>
          <w:color w:val="000000"/>
        </w:rPr>
        <w:t>R</w:t>
      </w:r>
      <w:r w:rsidRPr="00D761FF">
        <w:rPr>
          <w:color w:val="000000"/>
        </w:rPr>
        <w:t>²</w:t>
      </w:r>
      <w:r>
        <w:rPr>
          <w:color w:val="000000"/>
        </w:rPr>
        <w:t xml:space="preserve"> = .011, </w:t>
      </w:r>
      <w:r w:rsidRPr="00E37083">
        <w:rPr>
          <w:i/>
        </w:rPr>
        <w:t>p</w:t>
      </w:r>
      <w:r w:rsidRPr="00E37083">
        <w:t xml:space="preserve"> </w:t>
      </w:r>
      <w:r>
        <w:t xml:space="preserve">= </w:t>
      </w:r>
      <w:r w:rsidRPr="00E37083">
        <w:t>.0</w:t>
      </w:r>
      <w:r>
        <w:t>74</w:t>
      </w:r>
      <w:r w:rsidRPr="00E37083">
        <w:t xml:space="preserve">. </w:t>
      </w:r>
      <w:r>
        <w:t>However, participants’ social class background was not significantly associated with threat among those anticipating interacting with a partner from a higher social class background,</w:t>
      </w:r>
      <w:r w:rsidRPr="00E37083">
        <w:t xml:space="preserve"> </w:t>
      </w:r>
      <w:r w:rsidRPr="00E37083">
        <w:rPr>
          <w:i/>
        </w:rPr>
        <w:t>b</w:t>
      </w:r>
      <w:r w:rsidRPr="00E37083">
        <w:t xml:space="preserve"> = </w:t>
      </w:r>
      <w:r>
        <w:t>-0.05, 95% CI</w:t>
      </w:r>
      <w:r w:rsidRPr="00E37083">
        <w:t xml:space="preserve"> [-0.</w:t>
      </w:r>
      <w:r>
        <w:t>11</w:t>
      </w:r>
      <w:r w:rsidRPr="00E37083">
        <w:t>, 0.</w:t>
      </w:r>
      <w:r>
        <w:t>02</w:t>
      </w:r>
      <w:r w:rsidRPr="00E37083">
        <w:t xml:space="preserve">], </w:t>
      </w:r>
      <w:r w:rsidRPr="004B41B0">
        <w:rPr>
          <w:color w:val="000000"/>
          <w:sz w:val="22"/>
        </w:rPr>
        <w:t>∆</w:t>
      </w:r>
      <w:r w:rsidRPr="00BD0603">
        <w:rPr>
          <w:i/>
          <w:color w:val="000000"/>
        </w:rPr>
        <w:t>R</w:t>
      </w:r>
      <w:r w:rsidRPr="00D761FF">
        <w:rPr>
          <w:color w:val="000000"/>
        </w:rPr>
        <w:t>²</w:t>
      </w:r>
      <w:r>
        <w:rPr>
          <w:color w:val="000000"/>
        </w:rPr>
        <w:t xml:space="preserve"> = .008, </w:t>
      </w:r>
      <w:r w:rsidRPr="00E37083">
        <w:rPr>
          <w:i/>
        </w:rPr>
        <w:t>p</w:t>
      </w:r>
      <w:r w:rsidRPr="00E37083">
        <w:t xml:space="preserve"> = .</w:t>
      </w:r>
      <w:r>
        <w:t>136</w:t>
      </w:r>
      <w:r w:rsidRPr="00E37083">
        <w:t>.</w:t>
      </w:r>
    </w:p>
    <w:p w14:paraId="1505CA46" w14:textId="77777777" w:rsidR="00D73DBF" w:rsidRPr="008474BD" w:rsidRDefault="00D73DBF" w:rsidP="00D73DBF">
      <w:pPr>
        <w:spacing w:line="480" w:lineRule="auto"/>
        <w:ind w:firstLine="720"/>
        <w:rPr>
          <w:b/>
        </w:rPr>
      </w:pPr>
      <w:r w:rsidRPr="008474BD">
        <w:rPr>
          <w:b/>
        </w:rPr>
        <w:lastRenderedPageBreak/>
        <w:t>Individual task performance.</w:t>
      </w:r>
      <w:r w:rsidRPr="008474BD">
        <w:rPr>
          <w:bCs/>
        </w:rPr>
        <w:t xml:space="preserve"> </w:t>
      </w:r>
      <w:r>
        <w:t xml:space="preserve">Consistent with the results reported in the main text, </w:t>
      </w:r>
      <w:r>
        <w:rPr>
          <w:bCs/>
        </w:rPr>
        <w:t>w</w:t>
      </w:r>
      <w:r w:rsidRPr="00A37DF2">
        <w:rPr>
          <w:bCs/>
        </w:rPr>
        <w:t xml:space="preserve">e </w:t>
      </w:r>
      <w:r>
        <w:rPr>
          <w:bCs/>
        </w:rPr>
        <w:t xml:space="preserve">did not find any significant effects for individual task performance: </w:t>
      </w:r>
      <w:r w:rsidRPr="00A37DF2">
        <w:rPr>
          <w:bCs/>
        </w:rPr>
        <w:t xml:space="preserve">main effect of condition, </w:t>
      </w:r>
      <w:r w:rsidRPr="00A37DF2">
        <w:rPr>
          <w:bCs/>
          <w:i/>
        </w:rPr>
        <w:t>t</w:t>
      </w:r>
      <w:r>
        <w:rPr>
          <w:bCs/>
          <w:i/>
        </w:rPr>
        <w:t xml:space="preserve"> </w:t>
      </w:r>
      <w:r w:rsidRPr="00A37DF2">
        <w:rPr>
          <w:bCs/>
        </w:rPr>
        <w:t>(28</w:t>
      </w:r>
      <w:r>
        <w:rPr>
          <w:bCs/>
        </w:rPr>
        <w:t>7</w:t>
      </w:r>
      <w:r w:rsidRPr="00A37DF2">
        <w:rPr>
          <w:bCs/>
        </w:rPr>
        <w:t>) = -</w:t>
      </w:r>
      <w:r>
        <w:rPr>
          <w:bCs/>
        </w:rPr>
        <w:t>0.09</w:t>
      </w:r>
      <w:r w:rsidRPr="00A37DF2">
        <w:rPr>
          <w:bCs/>
        </w:rPr>
        <w:t xml:space="preserve">, </w:t>
      </w:r>
      <w:r w:rsidRPr="00A37DF2">
        <w:rPr>
          <w:bCs/>
          <w:i/>
        </w:rPr>
        <w:t>b</w:t>
      </w:r>
      <w:r w:rsidRPr="00A37DF2">
        <w:rPr>
          <w:bCs/>
        </w:rPr>
        <w:t xml:space="preserve"> = -0.0</w:t>
      </w:r>
      <w:r>
        <w:rPr>
          <w:bCs/>
        </w:rPr>
        <w:t>2</w:t>
      </w:r>
      <w:r w:rsidRPr="00A37DF2">
        <w:rPr>
          <w:bCs/>
        </w:rPr>
        <w:t>, 95% CI [-0.</w:t>
      </w:r>
      <w:r>
        <w:rPr>
          <w:bCs/>
        </w:rPr>
        <w:t>40</w:t>
      </w:r>
      <w:r w:rsidRPr="00A37DF2">
        <w:rPr>
          <w:bCs/>
        </w:rPr>
        <w:t>, 0.</w:t>
      </w:r>
      <w:r>
        <w:rPr>
          <w:bCs/>
        </w:rPr>
        <w:t>37</w:t>
      </w:r>
      <w:r w:rsidRPr="00A37DF2">
        <w:rPr>
          <w:bCs/>
        </w:rPr>
        <w:t xml:space="preserve">], </w:t>
      </w:r>
      <w:r w:rsidRPr="00A37DF2">
        <w:rPr>
          <w:bCs/>
          <w:i/>
        </w:rPr>
        <w:t>p</w:t>
      </w:r>
      <w:r w:rsidRPr="00A37DF2">
        <w:rPr>
          <w:bCs/>
        </w:rPr>
        <w:t xml:space="preserve"> = .</w:t>
      </w:r>
      <w:r>
        <w:rPr>
          <w:bCs/>
        </w:rPr>
        <w:t xml:space="preserve">929, </w:t>
      </w:r>
      <w:r w:rsidRPr="00A37DF2">
        <w:rPr>
          <w:bCs/>
        </w:rPr>
        <w:t>main effect of participants’ social class background,</w:t>
      </w:r>
      <w:r w:rsidRPr="00A37DF2">
        <w:rPr>
          <w:bCs/>
          <w:i/>
        </w:rPr>
        <w:t xml:space="preserve"> t</w:t>
      </w:r>
      <w:r>
        <w:rPr>
          <w:bCs/>
          <w:i/>
        </w:rPr>
        <w:t xml:space="preserve"> </w:t>
      </w:r>
      <w:r w:rsidRPr="00A37DF2">
        <w:rPr>
          <w:bCs/>
        </w:rPr>
        <w:t>(28</w:t>
      </w:r>
      <w:r>
        <w:rPr>
          <w:bCs/>
        </w:rPr>
        <w:t>7</w:t>
      </w:r>
      <w:r w:rsidRPr="00A37DF2">
        <w:rPr>
          <w:bCs/>
        </w:rPr>
        <w:t xml:space="preserve">) = </w:t>
      </w:r>
      <w:r>
        <w:rPr>
          <w:bCs/>
        </w:rPr>
        <w:t>1.16</w:t>
      </w:r>
      <w:r w:rsidRPr="00A37DF2">
        <w:rPr>
          <w:bCs/>
        </w:rPr>
        <w:t xml:space="preserve">, </w:t>
      </w:r>
      <w:r w:rsidRPr="00A37DF2">
        <w:rPr>
          <w:bCs/>
          <w:i/>
        </w:rPr>
        <w:t>b</w:t>
      </w:r>
      <w:r w:rsidRPr="00A37DF2">
        <w:rPr>
          <w:bCs/>
        </w:rPr>
        <w:t xml:space="preserve"> = 0.</w:t>
      </w:r>
      <w:r>
        <w:rPr>
          <w:bCs/>
        </w:rPr>
        <w:t>19</w:t>
      </w:r>
      <w:r w:rsidRPr="00A37DF2">
        <w:rPr>
          <w:bCs/>
        </w:rPr>
        <w:t>, 95% CI [-0.</w:t>
      </w:r>
      <w:r>
        <w:rPr>
          <w:bCs/>
        </w:rPr>
        <w:t>13</w:t>
      </w:r>
      <w:r w:rsidRPr="00A37DF2">
        <w:rPr>
          <w:bCs/>
        </w:rPr>
        <w:t>, 0.</w:t>
      </w:r>
      <w:r>
        <w:rPr>
          <w:bCs/>
        </w:rPr>
        <w:t>51</w:t>
      </w:r>
      <w:r w:rsidRPr="00A37DF2">
        <w:rPr>
          <w:bCs/>
        </w:rPr>
        <w:t xml:space="preserve">], </w:t>
      </w:r>
      <w:r w:rsidRPr="00A37DF2">
        <w:rPr>
          <w:bCs/>
          <w:i/>
        </w:rPr>
        <w:t>p</w:t>
      </w:r>
      <w:r w:rsidRPr="00A37DF2">
        <w:rPr>
          <w:bCs/>
        </w:rPr>
        <w:t xml:space="preserve"> = .</w:t>
      </w:r>
      <w:r>
        <w:rPr>
          <w:bCs/>
        </w:rPr>
        <w:t>246, or interaction</w:t>
      </w:r>
      <w:r w:rsidRPr="008474BD">
        <w:rPr>
          <w:bCs/>
        </w:rPr>
        <w:t xml:space="preserve">, </w:t>
      </w:r>
      <w:r w:rsidRPr="008806B8">
        <w:rPr>
          <w:i/>
        </w:rPr>
        <w:t>F</w:t>
      </w:r>
      <w:r>
        <w:rPr>
          <w:i/>
        </w:rPr>
        <w:t xml:space="preserve"> </w:t>
      </w:r>
      <w:r>
        <w:t xml:space="preserve">(1, 286) = 1.73, </w:t>
      </w:r>
      <w:r w:rsidRPr="00D346C8">
        <w:rPr>
          <w:i/>
        </w:rPr>
        <w:t>b</w:t>
      </w:r>
      <w:r>
        <w:t xml:space="preserve"> = 0.30, 95% CI [-0.15, 0.74], </w:t>
      </w:r>
      <w:r w:rsidRPr="004B41B0">
        <w:rPr>
          <w:color w:val="000000"/>
          <w:sz w:val="22"/>
        </w:rPr>
        <w:t>∆</w:t>
      </w:r>
      <w:r w:rsidRPr="00BD0603">
        <w:rPr>
          <w:i/>
          <w:color w:val="000000"/>
        </w:rPr>
        <w:t>R</w:t>
      </w:r>
      <w:r w:rsidRPr="00D761FF">
        <w:rPr>
          <w:color w:val="000000"/>
        </w:rPr>
        <w:t>²</w:t>
      </w:r>
      <w:r>
        <w:rPr>
          <w:color w:val="000000"/>
        </w:rPr>
        <w:t xml:space="preserve"> = .006, </w:t>
      </w:r>
      <w:r w:rsidRPr="005D7762">
        <w:rPr>
          <w:i/>
        </w:rPr>
        <w:t>p</w:t>
      </w:r>
      <w:r>
        <w:t xml:space="preserve"> = .190. </w:t>
      </w:r>
    </w:p>
    <w:p w14:paraId="1A2DAE42" w14:textId="77777777" w:rsidR="00D73DBF" w:rsidRPr="00635EF1" w:rsidRDefault="00D73DBF" w:rsidP="00D73DBF">
      <w:pPr>
        <w:spacing w:line="480" w:lineRule="auto"/>
        <w:ind w:firstLine="720"/>
        <w:rPr>
          <w:i/>
          <w:color w:val="000000" w:themeColor="text1"/>
        </w:rPr>
      </w:pPr>
      <w:r>
        <w:rPr>
          <w:b/>
        </w:rPr>
        <w:t xml:space="preserve">Status concerns. </w:t>
      </w:r>
      <w:r>
        <w:t>We found a marginally significant main effect of participants’ social class background such that participants from higher social class backgrounds reported marginally greater status concerns than participants from lower social 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 xml:space="preserve">(285) = 1.65, </w:t>
      </w:r>
      <w:r w:rsidRPr="00BE74B4">
        <w:rPr>
          <w:i/>
        </w:rPr>
        <w:t>b</w:t>
      </w:r>
      <w:r>
        <w:t xml:space="preserve"> = 0.29, 95% CI [-0.06, 0.63], </w:t>
      </w:r>
      <w:r w:rsidRPr="00BE74B4">
        <w:rPr>
          <w:i/>
        </w:rPr>
        <w:t>p</w:t>
      </w:r>
      <w:r>
        <w:t xml:space="preserve"> = .099</w:t>
      </w:r>
      <w:r>
        <w:rPr>
          <w:i/>
          <w:color w:val="000000" w:themeColor="text1"/>
        </w:rPr>
        <w:t xml:space="preserve">. </w:t>
      </w:r>
      <w:r>
        <w:t xml:space="preserve">Consistent with the results reported in the main text, we did not find a significant main effect of condition, </w:t>
      </w:r>
      <w:r w:rsidRPr="00D430CF">
        <w:rPr>
          <w:i/>
          <w:color w:val="000000" w:themeColor="text1"/>
        </w:rPr>
        <w:t>t</w:t>
      </w:r>
      <w:r>
        <w:rPr>
          <w:i/>
          <w:color w:val="000000" w:themeColor="text1"/>
        </w:rPr>
        <w:t xml:space="preserve"> </w:t>
      </w:r>
      <w:r>
        <w:rPr>
          <w:color w:val="000000" w:themeColor="text1"/>
        </w:rPr>
        <w:t xml:space="preserve">(285) = 1.60, </w:t>
      </w:r>
      <w:r w:rsidRPr="00BE74B4">
        <w:rPr>
          <w:i/>
        </w:rPr>
        <w:t>b</w:t>
      </w:r>
      <w:r>
        <w:t xml:space="preserve"> = 0.33, 95% CI [-0.08, 0.74], </w:t>
      </w:r>
      <w:r w:rsidRPr="002A66B5">
        <w:rPr>
          <w:i/>
        </w:rPr>
        <w:t>p</w:t>
      </w:r>
      <w:r>
        <w:t xml:space="preserve"> = .111, nor a </w:t>
      </w:r>
      <w:r w:rsidRPr="008474BD">
        <w:rPr>
          <w:bCs/>
        </w:rPr>
        <w:t xml:space="preserve">significant </w:t>
      </w:r>
      <w:r>
        <w:rPr>
          <w:bCs/>
        </w:rPr>
        <w:t>interaction</w:t>
      </w:r>
      <w:r>
        <w:t xml:space="preserve">, </w:t>
      </w:r>
      <w:r w:rsidRPr="008806B8">
        <w:rPr>
          <w:i/>
        </w:rPr>
        <w:t>F</w:t>
      </w:r>
      <w:r>
        <w:rPr>
          <w:i/>
        </w:rPr>
        <w:t xml:space="preserve"> </w:t>
      </w:r>
      <w:r>
        <w:t xml:space="preserve">(1, 284) = 0.57, </w:t>
      </w:r>
      <w:r w:rsidRPr="00D346C8">
        <w:rPr>
          <w:i/>
        </w:rPr>
        <w:t>b</w:t>
      </w:r>
      <w:r>
        <w:t xml:space="preserve"> = -0.18, 95% CI [-0.66, 0.29], </w:t>
      </w:r>
      <w:r w:rsidRPr="004B41B0">
        <w:rPr>
          <w:color w:val="000000"/>
          <w:sz w:val="22"/>
        </w:rPr>
        <w:t>∆</w:t>
      </w:r>
      <w:r w:rsidRPr="00BD0603">
        <w:rPr>
          <w:i/>
          <w:color w:val="000000"/>
        </w:rPr>
        <w:t>R</w:t>
      </w:r>
      <w:r w:rsidRPr="00D761FF">
        <w:rPr>
          <w:color w:val="000000"/>
        </w:rPr>
        <w:t>²</w:t>
      </w:r>
      <w:r>
        <w:rPr>
          <w:color w:val="000000"/>
        </w:rPr>
        <w:t xml:space="preserve"> = .002, </w:t>
      </w:r>
      <w:r w:rsidRPr="005D7762">
        <w:rPr>
          <w:i/>
        </w:rPr>
        <w:t>p</w:t>
      </w:r>
      <w:r>
        <w:t xml:space="preserve"> = .450. </w:t>
      </w:r>
    </w:p>
    <w:p w14:paraId="6582D0BF" w14:textId="77777777" w:rsidR="00D73DBF" w:rsidRDefault="00D73DBF" w:rsidP="00D73DBF">
      <w:pPr>
        <w:spacing w:line="480" w:lineRule="auto"/>
        <w:ind w:firstLine="720"/>
      </w:pPr>
      <w:r w:rsidRPr="008B04AD">
        <w:rPr>
          <w:b/>
          <w:bCs/>
        </w:rPr>
        <w:t xml:space="preserve">Concerns about appearing </w:t>
      </w:r>
      <w:r>
        <w:rPr>
          <w:b/>
          <w:bCs/>
        </w:rPr>
        <w:t>overpriv</w:t>
      </w:r>
      <w:r w:rsidRPr="008B04AD">
        <w:rPr>
          <w:b/>
          <w:bCs/>
        </w:rPr>
        <w:t>ileged</w:t>
      </w:r>
      <w:r w:rsidRPr="008E28E0">
        <w:rPr>
          <w:b/>
        </w:rPr>
        <w:t>.</w:t>
      </w:r>
      <w:r>
        <w:t xml:space="preserve"> Consistent with the results reported in the main text, we found a significant main effect of condition such that participants anticipating an interaction with a partner from a lower social class background reported greater concerns about appearing overprivileged than participants anticipating an interaction with a partner from a higher social class background, </w:t>
      </w:r>
      <w:r w:rsidRPr="00D430CF">
        <w:rPr>
          <w:i/>
          <w:color w:val="000000" w:themeColor="text1"/>
        </w:rPr>
        <w:t>t</w:t>
      </w:r>
      <w:r>
        <w:rPr>
          <w:i/>
          <w:color w:val="000000" w:themeColor="text1"/>
        </w:rPr>
        <w:t xml:space="preserve"> </w:t>
      </w:r>
      <w:r>
        <w:rPr>
          <w:color w:val="000000" w:themeColor="text1"/>
        </w:rPr>
        <w:t xml:space="preserve">(276) = -4.46, </w:t>
      </w:r>
      <w:r w:rsidRPr="00BE74B4">
        <w:rPr>
          <w:i/>
        </w:rPr>
        <w:t>b</w:t>
      </w:r>
      <w:r>
        <w:t xml:space="preserve"> = -0.80, 95% CI [-1.15, -0.45], </w:t>
      </w:r>
      <w:r w:rsidRPr="002A66B5">
        <w:rPr>
          <w:i/>
        </w:rPr>
        <w:t>p</w:t>
      </w:r>
      <w:r>
        <w:t xml:space="preserve"> &lt; .001. We also found a significant main effect of participants’ social class background such that participants from higher social class backgrounds reported greater concerns about appearing overprivileged than participants from lower social 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 xml:space="preserve">(276) = 7.06, </w:t>
      </w:r>
      <w:r w:rsidRPr="00BE74B4">
        <w:rPr>
          <w:i/>
        </w:rPr>
        <w:t>b</w:t>
      </w:r>
      <w:r>
        <w:t xml:space="preserve"> = 1.05, 95% CI [0.76, 1.35], </w:t>
      </w:r>
      <w:r w:rsidRPr="00BE74B4">
        <w:rPr>
          <w:i/>
        </w:rPr>
        <w:t>p</w:t>
      </w:r>
      <w:r>
        <w:t xml:space="preserve"> &lt; .001. </w:t>
      </w:r>
      <w:r>
        <w:rPr>
          <w:bCs/>
        </w:rPr>
        <w:t xml:space="preserve">We did not find a </w:t>
      </w:r>
      <w:r w:rsidRPr="008474BD">
        <w:rPr>
          <w:bCs/>
        </w:rPr>
        <w:t xml:space="preserve">significant </w:t>
      </w:r>
      <w:r>
        <w:rPr>
          <w:bCs/>
        </w:rPr>
        <w:t>interaction</w:t>
      </w:r>
      <w:r>
        <w:t xml:space="preserve">, </w:t>
      </w:r>
      <w:r w:rsidRPr="008806B8">
        <w:rPr>
          <w:i/>
        </w:rPr>
        <w:t>F</w:t>
      </w:r>
      <w:r>
        <w:rPr>
          <w:i/>
        </w:rPr>
        <w:t xml:space="preserve"> </w:t>
      </w:r>
      <w:r>
        <w:t xml:space="preserve">(1, 275) = 1.62, </w:t>
      </w:r>
      <w:r w:rsidRPr="00D346C8">
        <w:rPr>
          <w:i/>
        </w:rPr>
        <w:t>b</w:t>
      </w:r>
      <w:r>
        <w:t xml:space="preserve"> = -0.26, 95% CI [-0.67, 0.14], </w:t>
      </w:r>
      <w:r w:rsidRPr="004B41B0">
        <w:rPr>
          <w:color w:val="000000"/>
          <w:sz w:val="22"/>
        </w:rPr>
        <w:t>∆</w:t>
      </w:r>
      <w:r w:rsidRPr="00BD0603">
        <w:rPr>
          <w:i/>
          <w:color w:val="000000"/>
        </w:rPr>
        <w:t>R</w:t>
      </w:r>
      <w:r w:rsidRPr="00D761FF">
        <w:rPr>
          <w:color w:val="000000"/>
        </w:rPr>
        <w:t>²</w:t>
      </w:r>
      <w:r>
        <w:rPr>
          <w:color w:val="000000"/>
        </w:rPr>
        <w:t xml:space="preserve"> = .004, </w:t>
      </w:r>
      <w:r w:rsidRPr="005D7762">
        <w:rPr>
          <w:i/>
        </w:rPr>
        <w:t>p</w:t>
      </w:r>
      <w:r>
        <w:t xml:space="preserve"> = .204. </w:t>
      </w:r>
    </w:p>
    <w:p w14:paraId="668F271F" w14:textId="77777777" w:rsidR="00D73DBF" w:rsidRPr="00635EF1" w:rsidRDefault="00D73DBF" w:rsidP="00D73DBF">
      <w:pPr>
        <w:spacing w:line="480" w:lineRule="auto"/>
        <w:ind w:firstLine="720"/>
      </w:pPr>
    </w:p>
    <w:p w14:paraId="1CDCB425" w14:textId="1C71133B" w:rsidR="00D73DBF" w:rsidRPr="00A46EAD" w:rsidRDefault="00D73DBF" w:rsidP="00D73DBF">
      <w:pPr>
        <w:spacing w:line="480" w:lineRule="auto"/>
        <w:rPr>
          <w:b/>
          <w:bCs/>
        </w:rPr>
      </w:pPr>
      <w:r>
        <w:rPr>
          <w:b/>
          <w:bCs/>
        </w:rPr>
        <w:lastRenderedPageBreak/>
        <w:t>Study 2: Pre-Registered Analyses Using Parental Educational Attainment as Measure of Social Class Background</w:t>
      </w:r>
    </w:p>
    <w:p w14:paraId="59F7A7C9" w14:textId="54FA6432" w:rsidR="00D73DBF" w:rsidRDefault="00D73DBF" w:rsidP="00D73DBF">
      <w:pPr>
        <w:spacing w:line="480" w:lineRule="auto"/>
        <w:ind w:firstLine="720"/>
      </w:pPr>
      <w:r>
        <w:t xml:space="preserve">As indicated in the main text, we deviated from our pre-registration </w:t>
      </w:r>
      <w:r w:rsidRPr="00E707E0">
        <w:t xml:space="preserve">which states that our measure of social class background would be based </w:t>
      </w:r>
      <w:r>
        <w:t xml:space="preserve">solely </w:t>
      </w:r>
      <w:r w:rsidRPr="00E707E0">
        <w:t>on parental educational attainment</w:t>
      </w:r>
      <w:r>
        <w:t>. Instead, we used a composite measure of social class background based on parental educational attainment and family income given that we manipulated partners’ social class background using both parental educational attainment and family income. Here, we report the analyses on our primary dependent variables using solely parental educational attainment as the measure of social class background instead of the composite measure of social class background reported in the main text</w:t>
      </w:r>
      <w:r w:rsidRPr="00403521">
        <w:t xml:space="preserve">. </w:t>
      </w:r>
      <w:r>
        <w:t>We categorized participants who indicated that neither parent had a 4-year degree as participants from lower social class backgrounds and those who indicated that at least one parent had a 4-year degree as participants from higher social class backgrounds. W</w:t>
      </w:r>
      <w:r w:rsidRPr="00403521">
        <w:t xml:space="preserve">e </w:t>
      </w:r>
      <w:r>
        <w:t xml:space="preserve">conducted a 2 </w:t>
      </w:r>
      <w:r w:rsidRPr="007776FF">
        <w:sym w:font="Symbol" w:char="F0B4"/>
      </w:r>
      <w:r>
        <w:t xml:space="preserve"> 2 univariate analysis of variance: condition (0 = lower social class partner, 1 = higher social class partner) by participants’ social class background (0 = participants from lower social class background, 1 = participants from higher social class backgrounds). We included the same covariates as the analyses in the main text: gender (0 = female, 1 = male) and race (0 = non-White, 1 = White)</w:t>
      </w:r>
      <w:r w:rsidR="00ED7702">
        <w:t xml:space="preserve"> for all analyses and also included self-reported </w:t>
      </w:r>
      <w:r w:rsidR="00ED7702" w:rsidRPr="00C20CBF">
        <w:t>SAT</w:t>
      </w:r>
      <w:r w:rsidR="00ED7702">
        <w:t xml:space="preserve"> or </w:t>
      </w:r>
      <w:r w:rsidR="00ED7702" w:rsidRPr="00C20CBF">
        <w:t>ACT score</w:t>
      </w:r>
      <w:r w:rsidR="00ED7702">
        <w:t xml:space="preserve">s for analyses of individual task performance </w:t>
      </w:r>
      <w:r>
        <w:t>as stated in our pre-registration.</w:t>
      </w:r>
      <w:r w:rsidR="00ED7702">
        <w:t xml:space="preserve"> Following the College Board Concordance Guide (2018), we converted ACT scores into SAT scores. We assigned these scores to participants who only reported their ACT scores and assigned participants their best score if they reported both.</w:t>
      </w:r>
      <w:r>
        <w:t xml:space="preserve"> The degrees of freedom were lower on the individual task performance variable because 53 participants did not report their SAT or ACT score.</w:t>
      </w:r>
    </w:p>
    <w:p w14:paraId="0CECBAA4" w14:textId="77777777" w:rsidR="00D73DBF" w:rsidRDefault="00D73DBF" w:rsidP="00D73DBF">
      <w:pPr>
        <w:spacing w:line="480" w:lineRule="auto"/>
        <w:ind w:firstLine="720"/>
      </w:pPr>
      <w:r>
        <w:rPr>
          <w:b/>
        </w:rPr>
        <w:lastRenderedPageBreak/>
        <w:t>Threat during</w:t>
      </w:r>
      <w:r w:rsidRPr="008E28E0">
        <w:rPr>
          <w:b/>
        </w:rPr>
        <w:t xml:space="preserve"> </w:t>
      </w:r>
      <w:r>
        <w:rPr>
          <w:b/>
        </w:rPr>
        <w:t>collaborative task anticipation</w:t>
      </w:r>
      <w:r w:rsidRPr="008E28E0">
        <w:t>.</w:t>
      </w:r>
      <w:r w:rsidRPr="002A2649">
        <w:t xml:space="preserve"> </w:t>
      </w:r>
      <w:r>
        <w:t xml:space="preserve">We did not find a significant main effect of </w:t>
      </w:r>
      <w:r w:rsidRPr="002D4295">
        <w:t xml:space="preserve">condition, </w:t>
      </w:r>
      <w:r w:rsidRPr="002D4295">
        <w:rPr>
          <w:i/>
        </w:rPr>
        <w:t>F</w:t>
      </w:r>
      <w:r w:rsidRPr="002D4295">
        <w:t xml:space="preserve"> (</w:t>
      </w:r>
      <w:r>
        <w:t>283</w:t>
      </w:r>
      <w:r w:rsidRPr="002D4295">
        <w:t xml:space="preserve">) = </w:t>
      </w:r>
      <w:r>
        <w:t>2.65</w:t>
      </w:r>
      <w:r w:rsidRPr="002D4295">
        <w:t>,</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09,</w:t>
      </w:r>
      <w:r w:rsidRPr="002D4295">
        <w:t xml:space="preserve"> </w:t>
      </w:r>
      <w:r w:rsidRPr="002D4295">
        <w:rPr>
          <w:i/>
        </w:rPr>
        <w:t>p</w:t>
      </w:r>
      <w:r w:rsidRPr="002D4295">
        <w:t xml:space="preserve"> = .</w:t>
      </w:r>
      <w:r>
        <w:t xml:space="preserve">104, nor a significant </w:t>
      </w:r>
      <w:r w:rsidRPr="002D4295">
        <w:t xml:space="preserve">main effect of participants’ </w:t>
      </w:r>
      <w:r>
        <w:t>social class background</w:t>
      </w:r>
      <w:r w:rsidRPr="002D4295">
        <w:t xml:space="preserve">, </w:t>
      </w:r>
      <w:r w:rsidRPr="002D4295">
        <w:rPr>
          <w:i/>
        </w:rPr>
        <w:t>F</w:t>
      </w:r>
      <w:r w:rsidRPr="002D4295">
        <w:t xml:space="preserve"> (</w:t>
      </w:r>
      <w:r>
        <w:t>283</w:t>
      </w:r>
      <w:r w:rsidRPr="002D4295">
        <w:t xml:space="preserve">) = </w:t>
      </w:r>
      <w:r>
        <w:t>1.65</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06,</w:t>
      </w:r>
      <w:r w:rsidRPr="002D4295">
        <w:t xml:space="preserve"> </w:t>
      </w:r>
      <w:r w:rsidRPr="002D4295">
        <w:rPr>
          <w:i/>
        </w:rPr>
        <w:t>p</w:t>
      </w:r>
      <w:r w:rsidRPr="002D4295">
        <w:t xml:space="preserve"> = .</w:t>
      </w:r>
      <w:r>
        <w:t>200</w:t>
      </w:r>
      <w:r w:rsidRPr="002D4295">
        <w:t xml:space="preserve">. </w:t>
      </w:r>
      <w:r>
        <w:t>In addition, we did not find a significant</w:t>
      </w:r>
      <w:r w:rsidRPr="002D4295">
        <w:t xml:space="preserve"> interaction, </w:t>
      </w:r>
      <w:r w:rsidRPr="002D4295">
        <w:rPr>
          <w:i/>
        </w:rPr>
        <w:t xml:space="preserve">F </w:t>
      </w:r>
      <w:r w:rsidRPr="002D4295">
        <w:t xml:space="preserve">(1, </w:t>
      </w:r>
      <w:r>
        <w:t>282</w:t>
      </w:r>
      <w:r w:rsidRPr="002D4295">
        <w:t>) = 2.</w:t>
      </w:r>
      <w:r>
        <w:t>43</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09</w:t>
      </w:r>
      <w:r w:rsidRPr="002D4295">
        <w:t xml:space="preserve">, </w:t>
      </w:r>
      <w:r w:rsidRPr="002D4295">
        <w:rPr>
          <w:i/>
        </w:rPr>
        <w:t>p</w:t>
      </w:r>
      <w:r w:rsidRPr="002D4295">
        <w:t xml:space="preserve"> = .</w:t>
      </w:r>
      <w:r>
        <w:t>120</w:t>
      </w:r>
      <w:r w:rsidRPr="002D4295">
        <w:t xml:space="preserve">. </w:t>
      </w:r>
      <w:r>
        <w:t>However, further analysis of the simple effects revealed that participants from higher social class backgrounds reported</w:t>
      </w:r>
      <w:r w:rsidRPr="004D07C6">
        <w:t xml:space="preserve"> </w:t>
      </w:r>
      <w:r>
        <w:t>greater</w:t>
      </w:r>
      <w:r w:rsidRPr="004D07C6">
        <w:t xml:space="preserve"> threat when anticipating </w:t>
      </w:r>
      <w:r>
        <w:t>an interaction</w:t>
      </w:r>
      <w:r w:rsidRPr="00E37083">
        <w:t xml:space="preserve"> </w:t>
      </w:r>
      <w:r w:rsidRPr="004D07C6">
        <w:t xml:space="preserve">with a </w:t>
      </w:r>
      <w:r>
        <w:t>partner from a lower social class background (</w:t>
      </w:r>
      <w:r w:rsidRPr="00762BB3">
        <w:rPr>
          <w:i/>
          <w:iCs/>
        </w:rPr>
        <w:t>M</w:t>
      </w:r>
      <w:r>
        <w:t xml:space="preserve"> = 0.93, </w:t>
      </w:r>
      <w:r w:rsidRPr="00E625B1">
        <w:rPr>
          <w:i/>
          <w:iCs/>
        </w:rPr>
        <w:t>SD</w:t>
      </w:r>
      <w:r>
        <w:t xml:space="preserve"> = 0.46) than a partner from a higher social class background (</w:t>
      </w:r>
      <w:r w:rsidRPr="00391521">
        <w:rPr>
          <w:i/>
          <w:iCs/>
        </w:rPr>
        <w:t>M</w:t>
      </w:r>
      <w:r>
        <w:t xml:space="preserve"> = 0.81, </w:t>
      </w:r>
      <w:r w:rsidRPr="00E625B1">
        <w:rPr>
          <w:i/>
          <w:iCs/>
        </w:rPr>
        <w:t>SD</w:t>
      </w:r>
      <w:r>
        <w:t xml:space="preserve"> = 0.30), </w:t>
      </w:r>
      <w:r>
        <w:rPr>
          <w:i/>
        </w:rPr>
        <w:t>F</w:t>
      </w:r>
      <w:r>
        <w:t xml:space="preserve"> (282) = 4.94, 95% CI [0.02, 0.25],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17, </w:t>
      </w:r>
      <w:r w:rsidRPr="004508FF">
        <w:rPr>
          <w:i/>
        </w:rPr>
        <w:t>p</w:t>
      </w:r>
      <w:r>
        <w:t xml:space="preserve"> = .027</w:t>
      </w:r>
      <w:r w:rsidRPr="001B74BE">
        <w:t>.</w:t>
      </w:r>
      <w:r>
        <w:t xml:space="preserve"> In contrast, but also consistent with our prediction</w:t>
      </w:r>
      <w:r w:rsidRPr="001612A5">
        <w:t xml:space="preserve">, </w:t>
      </w:r>
      <w:r>
        <w:t xml:space="preserve">participants from lower social class </w:t>
      </w:r>
      <w:r w:rsidRPr="001612A5">
        <w:t xml:space="preserve">backgrounds </w:t>
      </w:r>
      <w:r>
        <w:t>reported</w:t>
      </w:r>
      <w:r w:rsidRPr="001612A5">
        <w:t xml:space="preserve"> similar levels of threat </w:t>
      </w:r>
      <w:r>
        <w:t>across conditions</w:t>
      </w:r>
      <w:r w:rsidRPr="001612A5">
        <w:t xml:space="preserve">, </w:t>
      </w:r>
      <w:r>
        <w:rPr>
          <w:i/>
        </w:rPr>
        <w:t>F</w:t>
      </w:r>
      <w:r>
        <w:t xml:space="preserve"> (282) = 0.003, 95% CI [-0.12, 0.11], </w:t>
      </w:r>
      <w:r w:rsidRPr="002D4295">
        <w:rPr>
          <w:bCs/>
        </w:rPr>
        <w:t>η</w:t>
      </w:r>
      <w:r w:rsidRPr="002D4295">
        <w:rPr>
          <w:bCs/>
          <w:i/>
          <w:vertAlign w:val="subscript"/>
        </w:rPr>
        <w:t>p</w:t>
      </w:r>
      <w:r w:rsidRPr="002D4295">
        <w:rPr>
          <w:bCs/>
          <w:vertAlign w:val="superscript"/>
        </w:rPr>
        <w:t>2</w:t>
      </w:r>
      <w:r>
        <w:t xml:space="preserve"> &lt;</w:t>
      </w:r>
      <w:r w:rsidRPr="002D4295">
        <w:t xml:space="preserve"> .0</w:t>
      </w:r>
      <w:r>
        <w:t xml:space="preserve">01, </w:t>
      </w:r>
      <w:r w:rsidRPr="004508FF">
        <w:rPr>
          <w:i/>
        </w:rPr>
        <w:t>p</w:t>
      </w:r>
      <w:r>
        <w:t xml:space="preserve"> = .959. </w:t>
      </w:r>
    </w:p>
    <w:p w14:paraId="70C0D947" w14:textId="77777777" w:rsidR="00D73DBF" w:rsidRDefault="00D73DBF" w:rsidP="00D73DBF">
      <w:pPr>
        <w:spacing w:line="480" w:lineRule="auto"/>
        <w:ind w:firstLine="720"/>
      </w:pPr>
      <w:r>
        <w:t>In addition</w:t>
      </w:r>
      <w:r w:rsidRPr="00E37083">
        <w:t xml:space="preserve">, </w:t>
      </w:r>
      <w:r>
        <w:t>participants from higher social class backgrounds (</w:t>
      </w:r>
      <w:r w:rsidRPr="00391521">
        <w:rPr>
          <w:i/>
          <w:iCs/>
        </w:rPr>
        <w:t>M</w:t>
      </w:r>
      <w:r>
        <w:t xml:space="preserve"> = 0.93, </w:t>
      </w:r>
      <w:r w:rsidRPr="00E625B1">
        <w:rPr>
          <w:i/>
          <w:iCs/>
        </w:rPr>
        <w:t>SD</w:t>
      </w:r>
      <w:r>
        <w:t xml:space="preserve"> = 0.46) reported greater threat</w:t>
      </w:r>
      <w:r w:rsidRPr="00E37083">
        <w:t xml:space="preserve"> than </w:t>
      </w:r>
      <w:r>
        <w:t>participants from lower social class backgrounds (</w:t>
      </w:r>
      <w:r w:rsidRPr="00391521">
        <w:rPr>
          <w:i/>
          <w:iCs/>
        </w:rPr>
        <w:t>M</w:t>
      </w:r>
      <w:r>
        <w:t xml:space="preserve"> = 0.82, </w:t>
      </w:r>
      <w:r w:rsidRPr="00E625B1">
        <w:rPr>
          <w:i/>
          <w:iCs/>
        </w:rPr>
        <w:t>SD</w:t>
      </w:r>
      <w:r>
        <w:t xml:space="preserve"> = 0.28) when anticipating</w:t>
      </w:r>
      <w:r w:rsidRPr="00E37083">
        <w:t xml:space="preserve"> interacting with a partner from a low</w:t>
      </w:r>
      <w:r>
        <w:t>er</w:t>
      </w:r>
      <w:r w:rsidRPr="00E37083">
        <w:t xml:space="preserve"> social class background, </w:t>
      </w:r>
      <w:r>
        <w:rPr>
          <w:i/>
        </w:rPr>
        <w:t>F</w:t>
      </w:r>
      <w:r>
        <w:t xml:space="preserve"> (282) = 4.07, 95% CI [0.00, 0.23],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14, </w:t>
      </w:r>
      <w:r w:rsidRPr="004508FF">
        <w:rPr>
          <w:i/>
        </w:rPr>
        <w:t>p</w:t>
      </w:r>
      <w:r>
        <w:t xml:space="preserve"> = .045</w:t>
      </w:r>
      <w:r w:rsidRPr="00E37083">
        <w:t xml:space="preserve">. </w:t>
      </w:r>
      <w:r>
        <w:t>However, participants from higher social class backgrounds (</w:t>
      </w:r>
      <w:r w:rsidRPr="00391521">
        <w:rPr>
          <w:i/>
          <w:iCs/>
        </w:rPr>
        <w:t>M</w:t>
      </w:r>
      <w:r>
        <w:t xml:space="preserve"> = 0.81, </w:t>
      </w:r>
      <w:r w:rsidRPr="00E625B1">
        <w:rPr>
          <w:i/>
          <w:iCs/>
        </w:rPr>
        <w:t>SD</w:t>
      </w:r>
      <w:r>
        <w:t xml:space="preserve"> = 0.30) and participants from lower social class backgrounds (</w:t>
      </w:r>
      <w:r w:rsidRPr="00391521">
        <w:rPr>
          <w:i/>
          <w:iCs/>
        </w:rPr>
        <w:t>M</w:t>
      </w:r>
      <w:r>
        <w:t xml:space="preserve"> = 0.82, </w:t>
      </w:r>
      <w:r w:rsidRPr="00E625B1">
        <w:rPr>
          <w:i/>
          <w:iCs/>
        </w:rPr>
        <w:t>SD</w:t>
      </w:r>
      <w:r>
        <w:t xml:space="preserve"> = 0.35) reported similar levels of threat when anticipating interacting with a partner from a higher social class background,</w:t>
      </w:r>
      <w:r w:rsidRPr="00E37083">
        <w:t xml:space="preserve"> </w:t>
      </w:r>
      <w:r>
        <w:rPr>
          <w:i/>
        </w:rPr>
        <w:t>F</w:t>
      </w:r>
      <w:r>
        <w:t xml:space="preserve"> (282) = 0.04, 95% CI [-0.13, 0.10],</w:t>
      </w:r>
      <w:r w:rsidRPr="002E32D4">
        <w:rPr>
          <w:i/>
        </w:rP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&lt; </w:t>
      </w:r>
      <w:r w:rsidRPr="002D4295">
        <w:t>.0</w:t>
      </w:r>
      <w:r>
        <w:t xml:space="preserve">01, </w:t>
      </w:r>
      <w:r w:rsidRPr="004508FF">
        <w:rPr>
          <w:i/>
        </w:rPr>
        <w:t>p</w:t>
      </w:r>
      <w:r>
        <w:t xml:space="preserve"> = .852</w:t>
      </w:r>
      <w:r w:rsidRPr="00E37083">
        <w:t>.</w:t>
      </w:r>
    </w:p>
    <w:p w14:paraId="315C5F5F" w14:textId="36590FBC" w:rsidR="00D73DBF" w:rsidRPr="008474BD" w:rsidRDefault="00D73DBF" w:rsidP="00D73DBF">
      <w:pPr>
        <w:spacing w:line="480" w:lineRule="auto"/>
        <w:ind w:firstLine="720"/>
        <w:rPr>
          <w:b/>
        </w:rPr>
      </w:pPr>
      <w:r w:rsidRPr="008474BD">
        <w:rPr>
          <w:b/>
        </w:rPr>
        <w:t>Individual task performance.</w:t>
      </w:r>
      <w:r w:rsidRPr="008474BD">
        <w:rPr>
          <w:bCs/>
        </w:rPr>
        <w:t xml:space="preserve"> </w:t>
      </w:r>
      <w:r w:rsidRPr="00A37DF2">
        <w:rPr>
          <w:bCs/>
        </w:rPr>
        <w:t xml:space="preserve">We </w:t>
      </w:r>
      <w:r>
        <w:rPr>
          <w:bCs/>
        </w:rPr>
        <w:t>did not find a significant</w:t>
      </w:r>
      <w:r w:rsidRPr="00A37DF2">
        <w:rPr>
          <w:bCs/>
        </w:rPr>
        <w:t xml:space="preserve"> main effect of participants’ </w:t>
      </w:r>
      <w:r>
        <w:t>social class background</w:t>
      </w:r>
      <w:r>
        <w:rPr>
          <w:bCs/>
        </w:rPr>
        <w:t>,</w:t>
      </w:r>
      <w:r w:rsidRPr="00A37DF2">
        <w:rPr>
          <w:bCs/>
          <w:i/>
        </w:rPr>
        <w:t xml:space="preserve"> </w:t>
      </w:r>
      <w:r>
        <w:rPr>
          <w:bCs/>
          <w:i/>
        </w:rPr>
        <w:t xml:space="preserve">F </w:t>
      </w:r>
      <w:r w:rsidRPr="00A37DF2">
        <w:rPr>
          <w:bCs/>
        </w:rPr>
        <w:t>(2</w:t>
      </w:r>
      <w:r>
        <w:rPr>
          <w:bCs/>
        </w:rPr>
        <w:t>30</w:t>
      </w:r>
      <w:r w:rsidRPr="00A37DF2">
        <w:rPr>
          <w:bCs/>
        </w:rPr>
        <w:t xml:space="preserve">) = </w:t>
      </w:r>
      <w:r>
        <w:rPr>
          <w:bCs/>
        </w:rPr>
        <w:t>1.43</w:t>
      </w:r>
      <w:r w:rsidRPr="00A37DF2">
        <w:rPr>
          <w:bCs/>
        </w:rPr>
        <w:t>,</w:t>
      </w:r>
      <w:r>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06,</w:t>
      </w:r>
      <w:r w:rsidRPr="00A37DF2">
        <w:rPr>
          <w:bCs/>
        </w:rPr>
        <w:t xml:space="preserve"> </w:t>
      </w:r>
      <w:r w:rsidRPr="00A37DF2">
        <w:rPr>
          <w:bCs/>
          <w:i/>
        </w:rPr>
        <w:t>p</w:t>
      </w:r>
      <w:r w:rsidRPr="00A37DF2">
        <w:rPr>
          <w:bCs/>
        </w:rPr>
        <w:t xml:space="preserve"> = .</w:t>
      </w:r>
      <w:r>
        <w:rPr>
          <w:bCs/>
        </w:rPr>
        <w:t xml:space="preserve">233. We did not find </w:t>
      </w:r>
      <w:r w:rsidRPr="00A37DF2">
        <w:rPr>
          <w:bCs/>
        </w:rPr>
        <w:t xml:space="preserve">a </w:t>
      </w:r>
      <w:r>
        <w:rPr>
          <w:bCs/>
        </w:rPr>
        <w:t xml:space="preserve">significant </w:t>
      </w:r>
      <w:r w:rsidRPr="00A37DF2">
        <w:rPr>
          <w:bCs/>
        </w:rPr>
        <w:t xml:space="preserve">main effect of condition, </w:t>
      </w:r>
      <w:r>
        <w:rPr>
          <w:bCs/>
          <w:i/>
        </w:rPr>
        <w:t xml:space="preserve">F </w:t>
      </w:r>
      <w:r w:rsidRPr="00A37DF2">
        <w:rPr>
          <w:bCs/>
        </w:rPr>
        <w:t>(2</w:t>
      </w:r>
      <w:r>
        <w:rPr>
          <w:bCs/>
        </w:rPr>
        <w:t>30</w:t>
      </w:r>
      <w:r w:rsidRPr="00A37DF2">
        <w:rPr>
          <w:bCs/>
        </w:rPr>
        <w:t xml:space="preserve">) = </w:t>
      </w:r>
      <w:r>
        <w:rPr>
          <w:bCs/>
        </w:rPr>
        <w:t>0.28</w:t>
      </w:r>
      <w:r w:rsidRPr="00A37DF2">
        <w:rPr>
          <w:bCs/>
        </w:rPr>
        <w:t>,</w:t>
      </w:r>
      <w:r w:rsidRPr="00AB6293">
        <w:rPr>
          <w:bCs/>
        </w:rPr>
        <w:t xml:space="preserve"> </w:t>
      </w:r>
      <w:r w:rsidRPr="002D4295">
        <w:rPr>
          <w:bCs/>
        </w:rPr>
        <w:t>η</w:t>
      </w:r>
      <w:r w:rsidRPr="002D4295">
        <w:rPr>
          <w:bCs/>
          <w:i/>
          <w:vertAlign w:val="subscript"/>
        </w:rPr>
        <w:t>p</w:t>
      </w:r>
      <w:r w:rsidRPr="002D4295">
        <w:rPr>
          <w:bCs/>
          <w:vertAlign w:val="superscript"/>
        </w:rPr>
        <w:t>2</w:t>
      </w:r>
      <w:r>
        <w:t xml:space="preserve"> &lt;</w:t>
      </w:r>
      <w:r w:rsidRPr="002D4295">
        <w:t xml:space="preserve"> .0</w:t>
      </w:r>
      <w:r>
        <w:t>01,</w:t>
      </w:r>
      <w:r w:rsidRPr="00A37DF2">
        <w:rPr>
          <w:bCs/>
        </w:rPr>
        <w:t xml:space="preserve"> </w:t>
      </w:r>
      <w:r w:rsidRPr="00A37DF2">
        <w:rPr>
          <w:bCs/>
          <w:i/>
        </w:rPr>
        <w:t>p</w:t>
      </w:r>
      <w:r w:rsidRPr="00A37DF2">
        <w:rPr>
          <w:bCs/>
        </w:rPr>
        <w:t xml:space="preserve"> = .</w:t>
      </w:r>
      <w:r>
        <w:rPr>
          <w:bCs/>
        </w:rPr>
        <w:t xml:space="preserve">598, or an interaction, </w:t>
      </w:r>
      <w:r w:rsidRPr="008806B8">
        <w:rPr>
          <w:i/>
        </w:rPr>
        <w:t>F</w:t>
      </w:r>
      <w:r>
        <w:rPr>
          <w:i/>
        </w:rPr>
        <w:t xml:space="preserve"> </w:t>
      </w:r>
      <w:r>
        <w:t xml:space="preserve">(1, 229) = 0.73,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03</w:t>
      </w:r>
      <w:r w:rsidRPr="002D4295">
        <w:t xml:space="preserve">, </w:t>
      </w:r>
      <w:r w:rsidRPr="002D4295">
        <w:rPr>
          <w:i/>
        </w:rPr>
        <w:t>p</w:t>
      </w:r>
      <w:r w:rsidRPr="002D4295">
        <w:t xml:space="preserve"> = .</w:t>
      </w:r>
      <w:r>
        <w:t xml:space="preserve">392. </w:t>
      </w:r>
    </w:p>
    <w:p w14:paraId="3FC38C9D" w14:textId="77777777" w:rsidR="00D73DBF" w:rsidRDefault="00D73DBF" w:rsidP="00D73DBF">
      <w:pPr>
        <w:spacing w:line="480" w:lineRule="auto"/>
        <w:ind w:firstLine="720"/>
      </w:pPr>
      <w:r>
        <w:rPr>
          <w:b/>
        </w:rPr>
        <w:t xml:space="preserve">Status concerns. </w:t>
      </w:r>
      <w:r>
        <w:t xml:space="preserve">We did not find a significant main effect of </w:t>
      </w:r>
      <w:r w:rsidRPr="002D4295">
        <w:t xml:space="preserve">condition, </w:t>
      </w:r>
      <w:r w:rsidRPr="002D4295">
        <w:rPr>
          <w:i/>
        </w:rPr>
        <w:t>F</w:t>
      </w:r>
      <w:r w:rsidRPr="002D4295">
        <w:t xml:space="preserve"> (</w:t>
      </w:r>
      <w:r>
        <w:t>283</w:t>
      </w:r>
      <w:r w:rsidRPr="002D4295">
        <w:t xml:space="preserve">) = </w:t>
      </w:r>
      <w:r>
        <w:t>2.42</w:t>
      </w:r>
      <w:r w:rsidRPr="002D4295">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08,</w:t>
      </w:r>
      <w:r w:rsidRPr="00A37DF2">
        <w:rPr>
          <w:bCs/>
        </w:rPr>
        <w:t xml:space="preserve"> </w:t>
      </w:r>
      <w:r w:rsidRPr="002D4295">
        <w:rPr>
          <w:i/>
        </w:rPr>
        <w:t>p</w:t>
      </w:r>
      <w:r w:rsidRPr="002D4295">
        <w:t xml:space="preserve"> = .</w:t>
      </w:r>
      <w:r>
        <w:t xml:space="preserve">121, nor a significant </w:t>
      </w:r>
      <w:r w:rsidRPr="002D4295">
        <w:t xml:space="preserve">main effect of participants’ </w:t>
      </w:r>
      <w:r>
        <w:t>social class background</w:t>
      </w:r>
      <w:r w:rsidRPr="002D4295">
        <w:t xml:space="preserve">, </w:t>
      </w:r>
      <w:r w:rsidRPr="002D4295">
        <w:rPr>
          <w:i/>
        </w:rPr>
        <w:t>F</w:t>
      </w:r>
      <w:r w:rsidRPr="002D4295">
        <w:t xml:space="preserve"> </w:t>
      </w:r>
      <w:r w:rsidRPr="002D4295">
        <w:lastRenderedPageBreak/>
        <w:t>(</w:t>
      </w:r>
      <w:r>
        <w:t>283</w:t>
      </w:r>
      <w:r w:rsidRPr="002D4295">
        <w:t xml:space="preserve">) = </w:t>
      </w:r>
      <w:r>
        <w:t>0.27</w:t>
      </w:r>
      <w:r w:rsidRPr="002D4295">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01, </w:t>
      </w:r>
      <w:r w:rsidRPr="002D4295">
        <w:rPr>
          <w:i/>
        </w:rPr>
        <w:t>p</w:t>
      </w:r>
      <w:r w:rsidRPr="002D4295">
        <w:t xml:space="preserve"> = .</w:t>
      </w:r>
      <w:r>
        <w:t>607</w:t>
      </w:r>
      <w:r w:rsidRPr="002D4295">
        <w:t xml:space="preserve">. </w:t>
      </w:r>
      <w:r>
        <w:t>In addition, we did not find a significant</w:t>
      </w:r>
      <w:r w:rsidRPr="002D4295">
        <w:t xml:space="preserve"> interaction, </w:t>
      </w:r>
      <w:r w:rsidRPr="002D4295">
        <w:rPr>
          <w:i/>
        </w:rPr>
        <w:t xml:space="preserve">F </w:t>
      </w:r>
      <w:r w:rsidRPr="002D4295">
        <w:t xml:space="preserve">(1, </w:t>
      </w:r>
      <w:r>
        <w:t>282</w:t>
      </w:r>
      <w:r w:rsidRPr="002D4295">
        <w:t xml:space="preserve">) = </w:t>
      </w:r>
      <w:r>
        <w:t>0.49</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02</w:t>
      </w:r>
      <w:r w:rsidRPr="002D4295">
        <w:t xml:space="preserve">, </w:t>
      </w:r>
      <w:r w:rsidRPr="002D4295">
        <w:rPr>
          <w:i/>
        </w:rPr>
        <w:t>p</w:t>
      </w:r>
      <w:r w:rsidRPr="002D4295">
        <w:t xml:space="preserve"> = .</w:t>
      </w:r>
      <w:r>
        <w:t>483</w:t>
      </w:r>
      <w:r w:rsidRPr="002D4295">
        <w:t xml:space="preserve">. </w:t>
      </w:r>
    </w:p>
    <w:p w14:paraId="4BF6395A" w14:textId="77777777" w:rsidR="00D73DBF" w:rsidRDefault="00D73DBF" w:rsidP="00D73DBF">
      <w:pPr>
        <w:spacing w:line="480" w:lineRule="auto"/>
        <w:ind w:firstLine="720"/>
      </w:pPr>
      <w:r w:rsidRPr="008B04AD">
        <w:rPr>
          <w:b/>
          <w:bCs/>
        </w:rPr>
        <w:t>Concerns about appearing privileged</w:t>
      </w:r>
      <w:r w:rsidRPr="008E28E0">
        <w:rPr>
          <w:b/>
        </w:rPr>
        <w:t>.</w:t>
      </w:r>
      <w:r>
        <w:t xml:space="preserve"> </w:t>
      </w:r>
      <w:r w:rsidRPr="00A37DF2">
        <w:rPr>
          <w:bCs/>
        </w:rPr>
        <w:t xml:space="preserve">We </w:t>
      </w:r>
      <w:r>
        <w:rPr>
          <w:bCs/>
        </w:rPr>
        <w:t>found a significant</w:t>
      </w:r>
      <w:r w:rsidRPr="00A37DF2">
        <w:rPr>
          <w:bCs/>
        </w:rPr>
        <w:t xml:space="preserve"> main effect of </w:t>
      </w:r>
      <w:r>
        <w:rPr>
          <w:bCs/>
        </w:rPr>
        <w:t>condition such that participants anticipating an interaction with a partner from a lower social class background reported greater concerns about appearing overprivileged than those anticipating an interaction with a partner from a higher social class background,</w:t>
      </w:r>
      <w:r w:rsidRPr="00A37DF2">
        <w:rPr>
          <w:bCs/>
          <w:i/>
        </w:rPr>
        <w:t xml:space="preserve"> </w:t>
      </w:r>
      <w:r>
        <w:rPr>
          <w:bCs/>
          <w:i/>
        </w:rPr>
        <w:t xml:space="preserve">F </w:t>
      </w:r>
      <w:r w:rsidRPr="00A37DF2">
        <w:rPr>
          <w:bCs/>
        </w:rPr>
        <w:t>(2</w:t>
      </w:r>
      <w:r>
        <w:rPr>
          <w:bCs/>
        </w:rPr>
        <w:t>74</w:t>
      </w:r>
      <w:r w:rsidRPr="00A37DF2">
        <w:rPr>
          <w:bCs/>
        </w:rPr>
        <w:t xml:space="preserve">) = </w:t>
      </w:r>
      <w:r>
        <w:rPr>
          <w:bCs/>
        </w:rPr>
        <w:t>22.58</w:t>
      </w:r>
      <w:r w:rsidRPr="00A37DF2">
        <w:rPr>
          <w:bCs/>
        </w:rP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76,</w:t>
      </w:r>
      <w:r w:rsidRPr="00A37DF2">
        <w:rPr>
          <w:bCs/>
        </w:rPr>
        <w:t xml:space="preserve"> </w:t>
      </w:r>
      <w:r w:rsidRPr="00A37DF2">
        <w:rPr>
          <w:bCs/>
          <w:i/>
        </w:rPr>
        <w:t>p</w:t>
      </w:r>
      <w:r w:rsidRPr="00A37DF2">
        <w:rPr>
          <w:bCs/>
        </w:rPr>
        <w:t xml:space="preserve"> </w:t>
      </w:r>
      <w:r>
        <w:rPr>
          <w:bCs/>
        </w:rPr>
        <w:t>&lt;</w:t>
      </w:r>
      <w:r w:rsidRPr="00A37DF2">
        <w:rPr>
          <w:bCs/>
        </w:rPr>
        <w:t xml:space="preserve"> .</w:t>
      </w:r>
      <w:r>
        <w:rPr>
          <w:bCs/>
        </w:rPr>
        <w:t>001. We also found a significant</w:t>
      </w:r>
      <w:r w:rsidRPr="00A37DF2">
        <w:rPr>
          <w:bCs/>
        </w:rPr>
        <w:t xml:space="preserve"> main effect of participants’ </w:t>
      </w:r>
      <w:r>
        <w:t xml:space="preserve">social class background </w:t>
      </w:r>
      <w:r>
        <w:rPr>
          <w:bCs/>
        </w:rPr>
        <w:t xml:space="preserve">such that </w:t>
      </w:r>
      <w:r>
        <w:t xml:space="preserve">participants from higher social class backgrounds </w:t>
      </w:r>
      <w:r>
        <w:rPr>
          <w:bCs/>
        </w:rPr>
        <w:t xml:space="preserve">reported greater concerns about appearing overprivileged than </w:t>
      </w:r>
      <w:r>
        <w:t>participants from lower social class backgrounds</w:t>
      </w:r>
      <w:r>
        <w:rPr>
          <w:bCs/>
        </w:rPr>
        <w:t>,</w:t>
      </w:r>
      <w:r w:rsidRPr="00A37DF2">
        <w:rPr>
          <w:bCs/>
          <w:i/>
        </w:rPr>
        <w:t xml:space="preserve"> </w:t>
      </w:r>
      <w:r>
        <w:rPr>
          <w:bCs/>
          <w:i/>
        </w:rPr>
        <w:t xml:space="preserve">F </w:t>
      </w:r>
      <w:r w:rsidRPr="00A37DF2">
        <w:rPr>
          <w:bCs/>
        </w:rPr>
        <w:t>(2</w:t>
      </w:r>
      <w:r>
        <w:rPr>
          <w:bCs/>
        </w:rPr>
        <w:t>74</w:t>
      </w:r>
      <w:r w:rsidRPr="00A37DF2">
        <w:rPr>
          <w:bCs/>
        </w:rPr>
        <w:t xml:space="preserve">) = </w:t>
      </w:r>
      <w:r>
        <w:rPr>
          <w:bCs/>
        </w:rPr>
        <w:t>32.40</w:t>
      </w:r>
      <w:r w:rsidRPr="00A37DF2">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w:t>
      </w:r>
      <w:r>
        <w:t>106,</w:t>
      </w:r>
      <w:r w:rsidRPr="00A37DF2">
        <w:rPr>
          <w:bCs/>
        </w:rPr>
        <w:t xml:space="preserve"> </w:t>
      </w:r>
      <w:r w:rsidRPr="00A37DF2">
        <w:rPr>
          <w:bCs/>
          <w:i/>
        </w:rPr>
        <w:t>p</w:t>
      </w:r>
      <w:r w:rsidRPr="00A37DF2">
        <w:rPr>
          <w:bCs/>
        </w:rPr>
        <w:t xml:space="preserve"> </w:t>
      </w:r>
      <w:r>
        <w:rPr>
          <w:bCs/>
        </w:rPr>
        <w:t>&lt;</w:t>
      </w:r>
      <w:r w:rsidRPr="00A37DF2">
        <w:rPr>
          <w:bCs/>
        </w:rPr>
        <w:t xml:space="preserve"> .</w:t>
      </w:r>
      <w:r>
        <w:rPr>
          <w:bCs/>
        </w:rPr>
        <w:t xml:space="preserve">001. However, we did not find an interaction, </w:t>
      </w:r>
      <w:r w:rsidRPr="008806B8">
        <w:rPr>
          <w:i/>
        </w:rPr>
        <w:t>F</w:t>
      </w:r>
      <w:r>
        <w:rPr>
          <w:i/>
        </w:rPr>
        <w:t xml:space="preserve"> </w:t>
      </w:r>
      <w:r>
        <w:t xml:space="preserve">(1, 273) = 1.58,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06</w:t>
      </w:r>
      <w:r w:rsidRPr="002D4295">
        <w:t xml:space="preserve">, </w:t>
      </w:r>
      <w:r w:rsidRPr="002D4295">
        <w:rPr>
          <w:i/>
        </w:rPr>
        <w:t>p</w:t>
      </w:r>
      <w:r w:rsidRPr="002D4295">
        <w:t xml:space="preserve"> = .</w:t>
      </w:r>
      <w:r>
        <w:t>209.</w:t>
      </w:r>
    </w:p>
    <w:p w14:paraId="2FE5B2DD" w14:textId="77777777" w:rsidR="00D73DBF" w:rsidRDefault="00D73DBF" w:rsidP="00324BB3">
      <w:pPr>
        <w:spacing w:line="480" w:lineRule="auto"/>
        <w:rPr>
          <w:b/>
          <w:bCs/>
        </w:rPr>
      </w:pPr>
    </w:p>
    <w:p w14:paraId="37C86249" w14:textId="4C477020" w:rsidR="00324BB3" w:rsidRDefault="00784A23" w:rsidP="00324BB3">
      <w:pPr>
        <w:spacing w:line="480" w:lineRule="auto"/>
        <w:rPr>
          <w:b/>
          <w:bCs/>
        </w:rPr>
      </w:pPr>
      <w:r>
        <w:rPr>
          <w:b/>
          <w:bCs/>
        </w:rPr>
        <w:t xml:space="preserve">Study 2: </w:t>
      </w:r>
      <w:r w:rsidR="007C0364">
        <w:rPr>
          <w:b/>
          <w:bCs/>
        </w:rPr>
        <w:t>Pre-</w:t>
      </w:r>
      <w:r>
        <w:rPr>
          <w:b/>
          <w:bCs/>
        </w:rPr>
        <w:t>R</w:t>
      </w:r>
      <w:r w:rsidR="007C0364">
        <w:rPr>
          <w:b/>
          <w:bCs/>
        </w:rPr>
        <w:t xml:space="preserve">egistered </w:t>
      </w:r>
      <w:r>
        <w:rPr>
          <w:b/>
          <w:bCs/>
        </w:rPr>
        <w:t xml:space="preserve">Moderated </w:t>
      </w:r>
      <w:r w:rsidR="00586364">
        <w:rPr>
          <w:b/>
          <w:bCs/>
        </w:rPr>
        <w:t>M</w:t>
      </w:r>
      <w:r>
        <w:rPr>
          <w:b/>
          <w:bCs/>
        </w:rPr>
        <w:t>e</w:t>
      </w:r>
      <w:r w:rsidR="008956E5">
        <w:rPr>
          <w:b/>
          <w:bCs/>
        </w:rPr>
        <w:t>d</w:t>
      </w:r>
      <w:r w:rsidR="007937B5">
        <w:rPr>
          <w:b/>
          <w:bCs/>
        </w:rPr>
        <w:t>i</w:t>
      </w:r>
      <w:r w:rsidR="008956E5">
        <w:rPr>
          <w:b/>
          <w:bCs/>
        </w:rPr>
        <w:t>ation</w:t>
      </w:r>
      <w:r w:rsidR="00D54388">
        <w:rPr>
          <w:b/>
          <w:bCs/>
        </w:rPr>
        <w:t xml:space="preserve"> </w:t>
      </w:r>
      <w:r w:rsidR="00324BB3" w:rsidRPr="00635EF1">
        <w:rPr>
          <w:b/>
          <w:bCs/>
        </w:rPr>
        <w:t>Analyses</w:t>
      </w:r>
    </w:p>
    <w:p w14:paraId="1431AE39" w14:textId="520E6C3F" w:rsidR="00197D1E" w:rsidRDefault="00F86C15" w:rsidP="00505995">
      <w:pPr>
        <w:spacing w:line="480" w:lineRule="auto"/>
        <w:ind w:firstLine="720"/>
      </w:pPr>
      <w:r w:rsidRPr="008E28E0">
        <w:rPr>
          <w:b/>
        </w:rPr>
        <w:t>Analysis plan</w:t>
      </w:r>
      <w:r w:rsidRPr="00635EF1">
        <w:rPr>
          <w:b/>
          <w:bCs/>
        </w:rPr>
        <w:t>.</w:t>
      </w:r>
      <w:r w:rsidRPr="0051031F">
        <w:t xml:space="preserve"> </w:t>
      </w:r>
      <w:r>
        <w:t>Following our pre-registered analyses, w</w:t>
      </w:r>
      <w:r w:rsidRPr="0051031F">
        <w:t xml:space="preserve">e conducted </w:t>
      </w:r>
      <w:r w:rsidR="00784A23">
        <w:t xml:space="preserve">moderated </w:t>
      </w:r>
      <w:r w:rsidR="008956E5">
        <w:t>m</w:t>
      </w:r>
      <w:r w:rsidR="00784A23">
        <w:t>e</w:t>
      </w:r>
      <w:r w:rsidR="008956E5">
        <w:t>d</w:t>
      </w:r>
      <w:r w:rsidR="00784A23">
        <w:t>i</w:t>
      </w:r>
      <w:r w:rsidR="008956E5">
        <w:t>ation</w:t>
      </w:r>
      <w:r>
        <w:t xml:space="preserve"> analyses </w:t>
      </w:r>
      <w:r>
        <w:rPr>
          <w:color w:val="000000"/>
        </w:rPr>
        <w:t xml:space="preserve">for </w:t>
      </w:r>
      <w:r>
        <w:t xml:space="preserve">status concerns and </w:t>
      </w:r>
      <w:r w:rsidRPr="00756D98">
        <w:t xml:space="preserve">concerns about appearing </w:t>
      </w:r>
      <w:r>
        <w:t>overpriv</w:t>
      </w:r>
      <w:r w:rsidRPr="00756D98">
        <w:t>ileged</w:t>
      </w:r>
      <w:r w:rsidDel="009F7653">
        <w:t xml:space="preserve"> </w:t>
      </w:r>
      <w:r>
        <w:rPr>
          <w:color w:val="000000"/>
        </w:rPr>
        <w:t>(Hayes, 2013; PROCESS macro for SPSS 23, model 8, 10,000 bootstrapped samples</w:t>
      </w:r>
      <w:r w:rsidRPr="00893D8C">
        <w:rPr>
          <w:color w:val="000000"/>
        </w:rPr>
        <w:t>)</w:t>
      </w:r>
      <w:r>
        <w:t xml:space="preserve">. As </w:t>
      </w:r>
      <w:r w:rsidR="006F43DB">
        <w:t xml:space="preserve">previously </w:t>
      </w:r>
      <w:r>
        <w:t xml:space="preserve">mentioned in the main text, we predicted that these outcomes </w:t>
      </w:r>
      <w:r>
        <w:rPr>
          <w:color w:val="000000"/>
        </w:rPr>
        <w:t>might partially explain</w:t>
      </w:r>
      <w:r>
        <w:t xml:space="preserve"> experiences of threat among participants from </w:t>
      </w:r>
      <w:r w:rsidRPr="007061B5">
        <w:rPr>
          <w:i/>
        </w:rPr>
        <w:t xml:space="preserve">higher </w:t>
      </w:r>
      <w:r>
        <w:t xml:space="preserve">social class backgrounds (i.e., when people anticipate </w:t>
      </w:r>
      <w:r w:rsidRPr="009164CF">
        <w:rPr>
          <w:i/>
          <w:iCs/>
        </w:rPr>
        <w:t>downward</w:t>
      </w:r>
      <w:r>
        <w:t xml:space="preserve"> cross-class interactions). </w:t>
      </w:r>
    </w:p>
    <w:p w14:paraId="50F57169" w14:textId="77777777" w:rsidR="00505995" w:rsidRDefault="00505995" w:rsidP="00505995">
      <w:pPr>
        <w:spacing w:line="480" w:lineRule="auto"/>
        <w:ind w:firstLine="720"/>
      </w:pPr>
      <w:r w:rsidRPr="00635EF1">
        <w:rPr>
          <w:b/>
          <w:i/>
          <w:iCs/>
        </w:rPr>
        <w:t>Status concerns.</w:t>
      </w:r>
      <w:r>
        <w:t xml:space="preserve"> Among participants from higher social class backgrounds, the conditional indirect effect of condition on threat through status concerns was not significant, </w:t>
      </w:r>
      <w:r w:rsidRPr="00D73C49">
        <w:rPr>
          <w:i/>
        </w:rPr>
        <w:t>b</w:t>
      </w:r>
      <w:r>
        <w:t xml:space="preserve"> = -0.005, </w:t>
      </w:r>
      <w:proofErr w:type="spellStart"/>
      <w:r w:rsidRPr="00B878C3">
        <w:rPr>
          <w:i/>
        </w:rPr>
        <w:t>SE</w:t>
      </w:r>
      <w:r w:rsidRPr="00B878C3">
        <w:rPr>
          <w:vertAlign w:val="subscript"/>
        </w:rPr>
        <w:t>boot</w:t>
      </w:r>
      <w:proofErr w:type="spellEnd"/>
      <w:r>
        <w:t xml:space="preserve"> = .010, 95% CI [-0.031, 0.009]. </w:t>
      </w:r>
    </w:p>
    <w:p w14:paraId="730CA587" w14:textId="6815C1B2" w:rsidR="00505995" w:rsidRPr="009501B5" w:rsidRDefault="00505995" w:rsidP="00505995">
      <w:pPr>
        <w:spacing w:line="480" w:lineRule="auto"/>
        <w:ind w:firstLine="720"/>
      </w:pPr>
      <w:r>
        <w:rPr>
          <w:b/>
          <w:i/>
          <w:iCs/>
        </w:rPr>
        <w:t>C</w:t>
      </w:r>
      <w:r w:rsidRPr="00FE06F3">
        <w:rPr>
          <w:b/>
          <w:i/>
          <w:iCs/>
        </w:rPr>
        <w:t>oncerns about appearing overprivileged</w:t>
      </w:r>
      <w:r w:rsidRPr="00635EF1">
        <w:rPr>
          <w:b/>
          <w:i/>
          <w:iCs/>
        </w:rPr>
        <w:t>.</w:t>
      </w:r>
      <w:r>
        <w:t xml:space="preserve"> Similarly, among participants from higher social class backgrounds, the conditional indirect effect of condition on threat through </w:t>
      </w:r>
      <w:r w:rsidRPr="00F0145F">
        <w:t xml:space="preserve">concerns </w:t>
      </w:r>
      <w:r w:rsidRPr="00F0145F">
        <w:lastRenderedPageBreak/>
        <w:t>about appearing overprivileged</w:t>
      </w:r>
      <w:r w:rsidRPr="00F0145F" w:rsidDel="009F7653">
        <w:t xml:space="preserve"> </w:t>
      </w:r>
      <w:r>
        <w:t xml:space="preserve">was not significant, </w:t>
      </w:r>
      <w:r w:rsidRPr="00D73C49">
        <w:rPr>
          <w:i/>
        </w:rPr>
        <w:t>b</w:t>
      </w:r>
      <w:r>
        <w:t xml:space="preserve"> = -0.009, </w:t>
      </w:r>
      <w:proofErr w:type="spellStart"/>
      <w:r w:rsidRPr="00BA607D">
        <w:rPr>
          <w:i/>
        </w:rPr>
        <w:t>SE</w:t>
      </w:r>
      <w:r w:rsidRPr="00BA607D">
        <w:rPr>
          <w:vertAlign w:val="subscript"/>
        </w:rPr>
        <w:t>boot</w:t>
      </w:r>
      <w:proofErr w:type="spellEnd"/>
      <w:r>
        <w:t xml:space="preserve"> = .015, 95% CI [-0.040, 0.023]. </w:t>
      </w:r>
    </w:p>
    <w:p w14:paraId="1BAF43FF" w14:textId="3BA3C10C" w:rsidR="00505995" w:rsidRDefault="00505995" w:rsidP="006A4C70">
      <w:pPr>
        <w:spacing w:line="480" w:lineRule="auto"/>
        <w:sectPr w:rsidR="00505995" w:rsidSect="00635EF1">
          <w:pgSz w:w="12240" w:h="15840"/>
          <w:pgMar w:top="1440" w:right="1440" w:bottom="1440" w:left="1440" w:header="720" w:footer="720" w:gutter="0"/>
          <w:cols w:space="720"/>
          <w:docGrid w:linePitch="360"/>
        </w:sectPr>
      </w:pPr>
    </w:p>
    <w:p w14:paraId="2429CA71" w14:textId="4865CC3A" w:rsidR="00E13BE3" w:rsidRPr="00635EF1" w:rsidRDefault="006A4C70" w:rsidP="006A4C70">
      <w:pPr>
        <w:rPr>
          <w:iCs/>
        </w:rPr>
      </w:pPr>
      <w:r w:rsidRPr="00635EF1">
        <w:rPr>
          <w:iCs/>
        </w:rPr>
        <w:lastRenderedPageBreak/>
        <w:t xml:space="preserve">Table </w:t>
      </w:r>
      <w:r w:rsidR="00904897">
        <w:rPr>
          <w:iCs/>
        </w:rPr>
        <w:t>3</w:t>
      </w:r>
      <w:r w:rsidRPr="00635EF1">
        <w:rPr>
          <w:iCs/>
        </w:rPr>
        <w:t>.</w:t>
      </w:r>
    </w:p>
    <w:p w14:paraId="54D4B4C0" w14:textId="5ADBCB20" w:rsidR="00320CE3" w:rsidRPr="00320CE3" w:rsidRDefault="006A4C70" w:rsidP="006A4C70">
      <w:pPr>
        <w:rPr>
          <w:iCs/>
        </w:rPr>
      </w:pPr>
      <w:r w:rsidRPr="00320CE3">
        <w:rPr>
          <w:iCs/>
        </w:rPr>
        <w:t xml:space="preserve">Results of </w:t>
      </w:r>
      <w:r w:rsidR="00784A23">
        <w:rPr>
          <w:iCs/>
        </w:rPr>
        <w:t xml:space="preserve">Moderated </w:t>
      </w:r>
      <w:r w:rsidR="00197D1E" w:rsidRPr="00320CE3">
        <w:rPr>
          <w:iCs/>
        </w:rPr>
        <w:t>Mediat</w:t>
      </w:r>
      <w:r w:rsidR="00784A23">
        <w:rPr>
          <w:iCs/>
        </w:rPr>
        <w:t xml:space="preserve">ion </w:t>
      </w:r>
      <w:r w:rsidRPr="00320CE3">
        <w:rPr>
          <w:iCs/>
        </w:rPr>
        <w:t xml:space="preserve">Analyses with Status Concerns and </w:t>
      </w:r>
      <w:r w:rsidR="00EE70C0" w:rsidRPr="00EE70C0">
        <w:rPr>
          <w:iCs/>
        </w:rPr>
        <w:t>concerns about appearing overprivileged</w:t>
      </w:r>
      <w:r w:rsidR="00EE70C0">
        <w:rPr>
          <w:iCs/>
        </w:rPr>
        <w:t xml:space="preserve"> </w:t>
      </w:r>
      <w:r w:rsidRPr="00320CE3">
        <w:rPr>
          <w:iCs/>
        </w:rPr>
        <w:t xml:space="preserve">as Mediators Between Condition and Threat, Moderated by </w:t>
      </w:r>
      <w:r w:rsidR="0086132E">
        <w:rPr>
          <w:iCs/>
        </w:rPr>
        <w:t>Participant</w:t>
      </w:r>
      <w:r w:rsidRPr="00320CE3">
        <w:rPr>
          <w:iCs/>
        </w:rPr>
        <w:t xml:space="preserve"> Social Class Background (Study 2)</w:t>
      </w:r>
    </w:p>
    <w:tbl>
      <w:tblPr>
        <w:tblStyle w:val="TableGrid"/>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990"/>
        <w:gridCol w:w="1170"/>
        <w:gridCol w:w="1008"/>
        <w:gridCol w:w="1152"/>
      </w:tblGrid>
      <w:tr w:rsidR="006A4C70" w:rsidRPr="00023D19" w14:paraId="5159B74D" w14:textId="77777777" w:rsidTr="006110F4">
        <w:trPr>
          <w:trHeight w:val="477"/>
        </w:trPr>
        <w:tc>
          <w:tcPr>
            <w:tcW w:w="6750" w:type="dxa"/>
            <w:gridSpan w:val="3"/>
            <w:tcBorders>
              <w:top w:val="single" w:sz="4" w:space="0" w:color="auto"/>
              <w:bottom w:val="single" w:sz="4" w:space="0" w:color="auto"/>
            </w:tcBorders>
            <w:vAlign w:val="center"/>
          </w:tcPr>
          <w:p w14:paraId="0D492DDD" w14:textId="77777777" w:rsidR="006A4C70" w:rsidRPr="00FA2DFA" w:rsidRDefault="006A4C70" w:rsidP="006110F4">
            <w:pPr>
              <w:rPr>
                <w:rFonts w:ascii="Times New Roman" w:eastAsiaTheme="minorHAnsi" w:hAnsi="Times New Roman"/>
                <w:i/>
              </w:rPr>
            </w:pPr>
            <w:r w:rsidRPr="00CC70D3">
              <w:rPr>
                <w:rFonts w:ascii="Times New Roman" w:hAnsi="Times New Roman"/>
                <w:i/>
              </w:rPr>
              <w:t>Mediator</w:t>
            </w:r>
          </w:p>
        </w:tc>
        <w:tc>
          <w:tcPr>
            <w:tcW w:w="2160" w:type="dxa"/>
            <w:gridSpan w:val="2"/>
            <w:tcBorders>
              <w:top w:val="single" w:sz="4" w:space="0" w:color="auto"/>
              <w:bottom w:val="single" w:sz="4" w:space="0" w:color="auto"/>
            </w:tcBorders>
            <w:vAlign w:val="center"/>
          </w:tcPr>
          <w:p w14:paraId="4B71370C"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95% CI</w:t>
            </w:r>
          </w:p>
        </w:tc>
      </w:tr>
      <w:tr w:rsidR="006A4C70" w:rsidRPr="00023D19" w14:paraId="28F5AF42" w14:textId="77777777" w:rsidTr="006110F4">
        <w:trPr>
          <w:trHeight w:val="477"/>
        </w:trPr>
        <w:tc>
          <w:tcPr>
            <w:tcW w:w="4590" w:type="dxa"/>
            <w:vAlign w:val="center"/>
          </w:tcPr>
          <w:p w14:paraId="79D9ED0B" w14:textId="77777777" w:rsidR="006A4C70" w:rsidRPr="00023D19" w:rsidRDefault="006A4C70" w:rsidP="006110F4">
            <w:pPr>
              <w:rPr>
                <w:rFonts w:ascii="Times New Roman" w:eastAsiaTheme="minorHAnsi" w:hAnsi="Times New Roman"/>
              </w:rPr>
            </w:pPr>
          </w:p>
        </w:tc>
        <w:tc>
          <w:tcPr>
            <w:tcW w:w="990" w:type="dxa"/>
            <w:vAlign w:val="center"/>
          </w:tcPr>
          <w:p w14:paraId="3867CAAA" w14:textId="77777777" w:rsidR="006A4C70" w:rsidRPr="00023D19" w:rsidRDefault="006A4C70" w:rsidP="006110F4">
            <w:pPr>
              <w:jc w:val="center"/>
              <w:rPr>
                <w:rFonts w:ascii="Times New Roman" w:eastAsiaTheme="minorHAnsi" w:hAnsi="Times New Roman"/>
                <w:i/>
              </w:rPr>
            </w:pPr>
            <w:r w:rsidRPr="00023D19">
              <w:rPr>
                <w:rFonts w:ascii="Times New Roman" w:eastAsiaTheme="minorHAnsi" w:hAnsi="Times New Roman"/>
                <w:i/>
              </w:rPr>
              <w:t>b</w:t>
            </w:r>
          </w:p>
        </w:tc>
        <w:tc>
          <w:tcPr>
            <w:tcW w:w="1170" w:type="dxa"/>
            <w:vAlign w:val="center"/>
          </w:tcPr>
          <w:p w14:paraId="00D6A56B" w14:textId="77777777" w:rsidR="006A4C70" w:rsidRPr="00023D19" w:rsidRDefault="006A4C70" w:rsidP="006110F4">
            <w:pPr>
              <w:jc w:val="center"/>
              <w:rPr>
                <w:rFonts w:ascii="Times New Roman" w:eastAsiaTheme="minorHAnsi" w:hAnsi="Times New Roman"/>
                <w:i/>
              </w:rPr>
            </w:pPr>
            <w:proofErr w:type="spellStart"/>
            <w:r w:rsidRPr="00023D19">
              <w:rPr>
                <w:rFonts w:ascii="Times New Roman" w:eastAsiaTheme="minorHAnsi" w:hAnsi="Times New Roman"/>
                <w:i/>
              </w:rPr>
              <w:t>SE</w:t>
            </w:r>
            <w:r w:rsidRPr="00BE1AEC">
              <w:rPr>
                <w:rFonts w:ascii="Times New Roman" w:eastAsiaTheme="minorHAnsi" w:hAnsi="Times New Roman"/>
                <w:i/>
                <w:vertAlign w:val="subscript"/>
              </w:rPr>
              <w:t>boot</w:t>
            </w:r>
            <w:proofErr w:type="spellEnd"/>
          </w:p>
        </w:tc>
        <w:tc>
          <w:tcPr>
            <w:tcW w:w="1008" w:type="dxa"/>
            <w:tcBorders>
              <w:top w:val="single" w:sz="4" w:space="0" w:color="auto"/>
              <w:bottom w:val="single" w:sz="4" w:space="0" w:color="auto"/>
            </w:tcBorders>
            <w:vAlign w:val="center"/>
          </w:tcPr>
          <w:p w14:paraId="45949C30"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Lower</w:t>
            </w:r>
          </w:p>
        </w:tc>
        <w:tc>
          <w:tcPr>
            <w:tcW w:w="1152" w:type="dxa"/>
            <w:tcBorders>
              <w:top w:val="single" w:sz="4" w:space="0" w:color="auto"/>
              <w:bottom w:val="single" w:sz="4" w:space="0" w:color="auto"/>
            </w:tcBorders>
            <w:vAlign w:val="center"/>
          </w:tcPr>
          <w:p w14:paraId="7138BE9E"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Upper</w:t>
            </w:r>
          </w:p>
        </w:tc>
      </w:tr>
      <w:tr w:rsidR="006A4C70" w:rsidRPr="00023D19" w14:paraId="3A736C3C" w14:textId="77777777" w:rsidTr="006110F4">
        <w:tc>
          <w:tcPr>
            <w:tcW w:w="4590" w:type="dxa"/>
            <w:tcBorders>
              <w:top w:val="single" w:sz="4" w:space="0" w:color="auto"/>
              <w:bottom w:val="single" w:sz="4" w:space="0" w:color="auto"/>
            </w:tcBorders>
          </w:tcPr>
          <w:p w14:paraId="74513431" w14:textId="77777777" w:rsidR="006A4C70" w:rsidRPr="000E0594" w:rsidRDefault="006A4C70" w:rsidP="006110F4">
            <w:pPr>
              <w:rPr>
                <w:rFonts w:ascii="Times New Roman" w:eastAsiaTheme="minorHAnsi" w:hAnsi="Times New Roman"/>
                <w:i/>
              </w:rPr>
            </w:pPr>
            <w:r w:rsidRPr="000E0594">
              <w:rPr>
                <w:rFonts w:ascii="Times New Roman" w:eastAsiaTheme="minorHAnsi" w:hAnsi="Times New Roman"/>
                <w:i/>
              </w:rPr>
              <w:t xml:space="preserve">Status </w:t>
            </w:r>
            <w:r>
              <w:rPr>
                <w:rFonts w:ascii="Times New Roman" w:eastAsiaTheme="minorHAnsi" w:hAnsi="Times New Roman"/>
                <w:i/>
              </w:rPr>
              <w:t>Concerns</w:t>
            </w:r>
          </w:p>
        </w:tc>
        <w:tc>
          <w:tcPr>
            <w:tcW w:w="990" w:type="dxa"/>
            <w:tcBorders>
              <w:top w:val="single" w:sz="4" w:space="0" w:color="auto"/>
              <w:bottom w:val="single" w:sz="4" w:space="0" w:color="auto"/>
            </w:tcBorders>
          </w:tcPr>
          <w:p w14:paraId="6A4C24FF" w14:textId="29C19AE6" w:rsidR="006A4C70" w:rsidRPr="00023D19" w:rsidRDefault="006A4C70" w:rsidP="006110F4">
            <w:pPr>
              <w:jc w:val="center"/>
              <w:rPr>
                <w:rFonts w:ascii="Times New Roman" w:eastAsiaTheme="minorHAnsi" w:hAnsi="Times New Roman"/>
              </w:rPr>
            </w:pPr>
            <w:r>
              <w:rPr>
                <w:rFonts w:ascii="Times New Roman" w:eastAsiaTheme="minorHAnsi" w:hAnsi="Times New Roman"/>
              </w:rPr>
              <w:t>0.00</w:t>
            </w:r>
            <w:r w:rsidR="00B52650">
              <w:rPr>
                <w:rFonts w:ascii="Times New Roman" w:eastAsiaTheme="minorHAnsi" w:hAnsi="Times New Roman"/>
              </w:rPr>
              <w:t>5</w:t>
            </w:r>
          </w:p>
        </w:tc>
        <w:tc>
          <w:tcPr>
            <w:tcW w:w="1170" w:type="dxa"/>
            <w:tcBorders>
              <w:top w:val="single" w:sz="4" w:space="0" w:color="auto"/>
              <w:bottom w:val="single" w:sz="4" w:space="0" w:color="auto"/>
            </w:tcBorders>
          </w:tcPr>
          <w:p w14:paraId="06344BBE" w14:textId="405C9957" w:rsidR="006A4C70" w:rsidRPr="00023D19" w:rsidRDefault="006A4C70" w:rsidP="006110F4">
            <w:pPr>
              <w:jc w:val="center"/>
              <w:rPr>
                <w:rFonts w:ascii="Times New Roman" w:eastAsiaTheme="minorHAnsi" w:hAnsi="Times New Roman"/>
              </w:rPr>
            </w:pPr>
            <w:r>
              <w:rPr>
                <w:rFonts w:ascii="Times New Roman" w:eastAsiaTheme="minorHAnsi" w:hAnsi="Times New Roman"/>
              </w:rPr>
              <w:t>.0</w:t>
            </w:r>
            <w:r w:rsidR="00B52650">
              <w:rPr>
                <w:rFonts w:ascii="Times New Roman" w:eastAsiaTheme="minorHAnsi" w:hAnsi="Times New Roman"/>
              </w:rPr>
              <w:t>08</w:t>
            </w:r>
            <w:r w:rsidRPr="00E76312">
              <w:rPr>
                <w:rFonts w:ascii="Times New Roman" w:eastAsiaTheme="minorHAnsi" w:hAnsi="Times New Roman"/>
              </w:rPr>
              <w:t xml:space="preserve">   </w:t>
            </w:r>
          </w:p>
        </w:tc>
        <w:tc>
          <w:tcPr>
            <w:tcW w:w="1008" w:type="dxa"/>
            <w:tcBorders>
              <w:top w:val="single" w:sz="4" w:space="0" w:color="auto"/>
              <w:bottom w:val="single" w:sz="4" w:space="0" w:color="auto"/>
            </w:tcBorders>
          </w:tcPr>
          <w:p w14:paraId="1F4A6A3A" w14:textId="2F75505D"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B52650">
              <w:rPr>
                <w:rFonts w:ascii="Times New Roman" w:eastAsiaTheme="minorHAnsi" w:hAnsi="Times New Roman"/>
              </w:rPr>
              <w:t>1</w:t>
            </w:r>
            <w:r w:rsidR="002228EC">
              <w:rPr>
                <w:rFonts w:ascii="Times New Roman" w:eastAsiaTheme="minorHAnsi" w:hAnsi="Times New Roman"/>
              </w:rPr>
              <w:t>2</w:t>
            </w:r>
            <w:r w:rsidRPr="00E76312">
              <w:rPr>
                <w:rFonts w:ascii="Times New Roman" w:eastAsiaTheme="minorHAnsi" w:hAnsi="Times New Roman"/>
              </w:rPr>
              <w:t xml:space="preserve">    </w:t>
            </w:r>
          </w:p>
        </w:tc>
        <w:tc>
          <w:tcPr>
            <w:tcW w:w="1152" w:type="dxa"/>
            <w:tcBorders>
              <w:top w:val="single" w:sz="4" w:space="0" w:color="auto"/>
              <w:bottom w:val="single" w:sz="4" w:space="0" w:color="auto"/>
            </w:tcBorders>
          </w:tcPr>
          <w:p w14:paraId="04DA0160" w14:textId="106581B0"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B52650">
              <w:rPr>
                <w:rFonts w:ascii="Times New Roman" w:eastAsiaTheme="minorHAnsi" w:hAnsi="Times New Roman"/>
              </w:rPr>
              <w:t>23</w:t>
            </w:r>
          </w:p>
        </w:tc>
      </w:tr>
      <w:tr w:rsidR="006A4C70" w:rsidRPr="00023D19" w14:paraId="2E79BDC5" w14:textId="77777777" w:rsidTr="006110F4">
        <w:tc>
          <w:tcPr>
            <w:tcW w:w="4590" w:type="dxa"/>
            <w:tcBorders>
              <w:top w:val="single" w:sz="4" w:space="0" w:color="auto"/>
              <w:bottom w:val="single" w:sz="4" w:space="0" w:color="auto"/>
            </w:tcBorders>
          </w:tcPr>
          <w:p w14:paraId="790C01A6" w14:textId="1EFB6077" w:rsidR="006A4C70" w:rsidRPr="000E0594" w:rsidRDefault="00303CD9" w:rsidP="006110F4">
            <w:pPr>
              <w:rPr>
                <w:rFonts w:ascii="Times New Roman" w:eastAsiaTheme="minorHAnsi" w:hAnsi="Times New Roman"/>
                <w:i/>
              </w:rPr>
            </w:pPr>
            <w:r>
              <w:rPr>
                <w:rFonts w:ascii="Times New Roman" w:eastAsiaTheme="minorHAnsi" w:hAnsi="Times New Roman"/>
                <w:i/>
              </w:rPr>
              <w:t>C</w:t>
            </w:r>
            <w:r w:rsidRPr="00303CD9">
              <w:rPr>
                <w:rFonts w:ascii="Times New Roman" w:eastAsiaTheme="minorHAnsi" w:hAnsi="Times New Roman"/>
                <w:i/>
              </w:rPr>
              <w:t xml:space="preserve">oncerns </w:t>
            </w:r>
            <w:r>
              <w:rPr>
                <w:rFonts w:ascii="Times New Roman" w:eastAsiaTheme="minorHAnsi" w:hAnsi="Times New Roman"/>
                <w:i/>
              </w:rPr>
              <w:t>A</w:t>
            </w:r>
            <w:r w:rsidRPr="00303CD9">
              <w:rPr>
                <w:rFonts w:ascii="Times New Roman" w:eastAsiaTheme="minorHAnsi" w:hAnsi="Times New Roman"/>
                <w:i/>
              </w:rPr>
              <w:t xml:space="preserve">bout </w:t>
            </w:r>
            <w:r>
              <w:rPr>
                <w:rFonts w:ascii="Times New Roman" w:eastAsiaTheme="minorHAnsi" w:hAnsi="Times New Roman"/>
                <w:i/>
              </w:rPr>
              <w:t>A</w:t>
            </w:r>
            <w:r w:rsidRPr="00303CD9">
              <w:rPr>
                <w:rFonts w:ascii="Times New Roman" w:eastAsiaTheme="minorHAnsi" w:hAnsi="Times New Roman"/>
                <w:i/>
              </w:rPr>
              <w:t xml:space="preserve">ppearing </w:t>
            </w:r>
            <w:r>
              <w:rPr>
                <w:rFonts w:ascii="Times New Roman" w:eastAsiaTheme="minorHAnsi" w:hAnsi="Times New Roman"/>
                <w:i/>
              </w:rPr>
              <w:t>O</w:t>
            </w:r>
            <w:r w:rsidRPr="00303CD9">
              <w:rPr>
                <w:rFonts w:ascii="Times New Roman" w:eastAsiaTheme="minorHAnsi" w:hAnsi="Times New Roman"/>
                <w:i/>
              </w:rPr>
              <w:t>verprivileged</w:t>
            </w:r>
          </w:p>
        </w:tc>
        <w:tc>
          <w:tcPr>
            <w:tcW w:w="990" w:type="dxa"/>
            <w:tcBorders>
              <w:top w:val="single" w:sz="4" w:space="0" w:color="auto"/>
              <w:bottom w:val="single" w:sz="4" w:space="0" w:color="auto"/>
            </w:tcBorders>
          </w:tcPr>
          <w:p w14:paraId="5CA844EC" w14:textId="7D1905D5"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B52650">
              <w:rPr>
                <w:rFonts w:ascii="Times New Roman" w:eastAsiaTheme="minorHAnsi" w:hAnsi="Times New Roman"/>
              </w:rPr>
              <w:t>02</w:t>
            </w:r>
          </w:p>
        </w:tc>
        <w:tc>
          <w:tcPr>
            <w:tcW w:w="1170" w:type="dxa"/>
            <w:tcBorders>
              <w:top w:val="single" w:sz="4" w:space="0" w:color="auto"/>
              <w:bottom w:val="single" w:sz="4" w:space="0" w:color="auto"/>
            </w:tcBorders>
          </w:tcPr>
          <w:p w14:paraId="3E69093F" w14:textId="62E7208F" w:rsidR="006A4C70" w:rsidRPr="00023D19" w:rsidRDefault="006A4C70" w:rsidP="006110F4">
            <w:pPr>
              <w:jc w:val="center"/>
              <w:rPr>
                <w:rFonts w:ascii="Times New Roman" w:eastAsiaTheme="minorHAnsi" w:hAnsi="Times New Roman"/>
              </w:rPr>
            </w:pPr>
            <w:r>
              <w:rPr>
                <w:rFonts w:ascii="Times New Roman" w:eastAsiaTheme="minorHAnsi" w:hAnsi="Times New Roman"/>
              </w:rPr>
              <w:t>.0</w:t>
            </w:r>
            <w:r w:rsidR="00B52650">
              <w:rPr>
                <w:rFonts w:ascii="Times New Roman" w:eastAsiaTheme="minorHAnsi" w:hAnsi="Times New Roman"/>
              </w:rPr>
              <w:t>05</w:t>
            </w:r>
            <w:r w:rsidRPr="00E76312">
              <w:rPr>
                <w:rFonts w:ascii="Times New Roman" w:eastAsiaTheme="minorHAnsi" w:hAnsi="Times New Roman"/>
              </w:rPr>
              <w:t xml:space="preserve">   </w:t>
            </w:r>
          </w:p>
        </w:tc>
        <w:tc>
          <w:tcPr>
            <w:tcW w:w="1008" w:type="dxa"/>
            <w:tcBorders>
              <w:top w:val="single" w:sz="4" w:space="0" w:color="auto"/>
              <w:bottom w:val="single" w:sz="4" w:space="0" w:color="auto"/>
            </w:tcBorders>
          </w:tcPr>
          <w:p w14:paraId="5E9484DC" w14:textId="65027084"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B52650">
              <w:rPr>
                <w:rFonts w:ascii="Times New Roman" w:eastAsiaTheme="minorHAnsi" w:hAnsi="Times New Roman"/>
              </w:rPr>
              <w:t>14</w:t>
            </w:r>
            <w:r w:rsidRPr="00E76312">
              <w:rPr>
                <w:rFonts w:ascii="Times New Roman" w:eastAsiaTheme="minorHAnsi" w:hAnsi="Times New Roman"/>
              </w:rPr>
              <w:t xml:space="preserve">    </w:t>
            </w:r>
          </w:p>
        </w:tc>
        <w:tc>
          <w:tcPr>
            <w:tcW w:w="1152" w:type="dxa"/>
            <w:tcBorders>
              <w:top w:val="single" w:sz="4" w:space="0" w:color="auto"/>
              <w:bottom w:val="single" w:sz="4" w:space="0" w:color="auto"/>
            </w:tcBorders>
          </w:tcPr>
          <w:p w14:paraId="02B9D700" w14:textId="4298CD09" w:rsidR="006A4C70" w:rsidRPr="00023D19" w:rsidRDefault="00B52650" w:rsidP="006110F4">
            <w:pPr>
              <w:jc w:val="center"/>
              <w:rPr>
                <w:rFonts w:ascii="Times New Roman" w:eastAsiaTheme="minorHAnsi" w:hAnsi="Times New Roman"/>
              </w:rPr>
            </w:pPr>
            <w:r>
              <w:rPr>
                <w:rFonts w:ascii="Times New Roman" w:eastAsiaTheme="minorHAnsi" w:hAnsi="Times New Roman"/>
              </w:rPr>
              <w:t>0.00</w:t>
            </w:r>
            <w:r w:rsidR="002228EC">
              <w:rPr>
                <w:rFonts w:ascii="Times New Roman" w:eastAsiaTheme="minorHAnsi" w:hAnsi="Times New Roman"/>
              </w:rPr>
              <w:t>8</w:t>
            </w:r>
          </w:p>
        </w:tc>
      </w:tr>
    </w:tbl>
    <w:p w14:paraId="0F71ECD6" w14:textId="4FF552E7" w:rsidR="006A4C70" w:rsidRPr="00FF1AF7" w:rsidRDefault="006A4C70" w:rsidP="006A4C70">
      <w:pPr>
        <w:rPr>
          <w:color w:val="000000" w:themeColor="text1"/>
        </w:rPr>
        <w:sectPr w:rsidR="006A4C70" w:rsidRPr="00FF1AF7" w:rsidSect="00197D1E">
          <w:pgSz w:w="15840" w:h="12240" w:orient="landscape"/>
          <w:pgMar w:top="1440" w:right="1440" w:bottom="1440" w:left="1440" w:header="720" w:footer="720" w:gutter="0"/>
          <w:cols w:space="720"/>
          <w:docGrid w:linePitch="360"/>
        </w:sectPr>
      </w:pPr>
      <w:r w:rsidRPr="004D2347">
        <w:rPr>
          <w:i/>
        </w:rPr>
        <w:t>Note.</w:t>
      </w:r>
      <w:r>
        <w:t xml:space="preserve"> </w:t>
      </w:r>
      <w:r w:rsidRPr="006A4F8C">
        <w:rPr>
          <w:color w:val="000000" w:themeColor="text1"/>
        </w:rPr>
        <w:t>Indirect effect of condition through potential mediators on threat, moderated by participants’ social class background.</w:t>
      </w:r>
      <w:r>
        <w:rPr>
          <w:color w:val="000000" w:themeColor="text1"/>
        </w:rPr>
        <w:t xml:space="preserve"> </w:t>
      </w:r>
      <w:r>
        <w:rPr>
          <w:color w:val="000000"/>
        </w:rPr>
        <w:t xml:space="preserve">Hayes’s PROCESS macro (Model </w:t>
      </w:r>
      <w:r w:rsidR="00197D1E">
        <w:rPr>
          <w:color w:val="000000"/>
        </w:rPr>
        <w:t>8</w:t>
      </w:r>
      <w:r>
        <w:rPr>
          <w:color w:val="000000"/>
        </w:rPr>
        <w:t>) with 1</w:t>
      </w:r>
      <w:r w:rsidRPr="00893D8C">
        <w:rPr>
          <w:color w:val="000000"/>
        </w:rPr>
        <w:t>0,000 bootstrapped samples.</w:t>
      </w:r>
    </w:p>
    <w:p w14:paraId="26F577BA" w14:textId="0F7F53CD" w:rsidR="002E4DF2" w:rsidRDefault="002E4DF2" w:rsidP="007B1715">
      <w:pPr>
        <w:jc w:val="center"/>
      </w:pPr>
      <w:r>
        <w:lastRenderedPageBreak/>
        <w:t>References</w:t>
      </w:r>
    </w:p>
    <w:p w14:paraId="31FEF0F7" w14:textId="77777777" w:rsidR="002E4DF2" w:rsidRDefault="002E4DF2" w:rsidP="002E4DF2"/>
    <w:p w14:paraId="1C6EF7C5" w14:textId="77777777" w:rsidR="002E4DF2" w:rsidRDefault="002E4DF2" w:rsidP="002E4DF2">
      <w:pPr>
        <w:spacing w:line="480" w:lineRule="auto"/>
      </w:pPr>
      <w:r>
        <w:t xml:space="preserve">Alter, A. L., Oppenheimer, D. M., Epley, N., &amp; Eyre, R. N. (2007). Overcoming intuition: </w:t>
      </w:r>
    </w:p>
    <w:p w14:paraId="6823F158" w14:textId="77777777" w:rsidR="002E4DF2" w:rsidRDefault="002E4DF2" w:rsidP="002E4DF2">
      <w:pPr>
        <w:spacing w:line="480" w:lineRule="auto"/>
        <w:ind w:left="720"/>
      </w:pPr>
      <w:r>
        <w:t xml:space="preserve">Metacognitive difficulty activates analytic reasoning. </w:t>
      </w:r>
      <w:r w:rsidRPr="00E90F78">
        <w:rPr>
          <w:i/>
        </w:rPr>
        <w:t>Journal of Experimental Psychology: General, 136</w:t>
      </w:r>
      <w:r w:rsidRPr="00476F9C">
        <w:t>(4),</w:t>
      </w:r>
      <w:r>
        <w:t xml:space="preserve"> 569-576.</w:t>
      </w:r>
    </w:p>
    <w:p w14:paraId="1C4D07D2" w14:textId="77777777" w:rsidR="00AD3047" w:rsidRDefault="00AD3047" w:rsidP="00AD3047">
      <w:pPr>
        <w:spacing w:line="480" w:lineRule="auto"/>
      </w:pPr>
      <w:r w:rsidRPr="00AD3047">
        <w:t>Concordance. (2018, July 10). Retrieved from</w:t>
      </w:r>
      <w:r>
        <w:t xml:space="preserve"> </w:t>
      </w:r>
    </w:p>
    <w:p w14:paraId="769DD855" w14:textId="55A0FE6A" w:rsidR="00AD3047" w:rsidRPr="00AD3047" w:rsidRDefault="00AD3047" w:rsidP="00AD3047">
      <w:pPr>
        <w:spacing w:line="480" w:lineRule="auto"/>
        <w:ind w:firstLine="720"/>
      </w:pPr>
      <w:r w:rsidRPr="00AD3047">
        <w:t>https://collegereadiness.collegeboard.org/educators/higher-ed/scoring/concordance</w:t>
      </w:r>
    </w:p>
    <w:p w14:paraId="45EEA053" w14:textId="77777777" w:rsidR="002E4DF2" w:rsidRDefault="002E4DF2" w:rsidP="002E4DF2">
      <w:pPr>
        <w:spacing w:line="480" w:lineRule="auto"/>
        <w:rPr>
          <w:i/>
        </w:rPr>
      </w:pPr>
      <w:r>
        <w:t>Frederick, S. (2005). Cognitive reflection and decision making</w:t>
      </w:r>
      <w:r w:rsidRPr="00E90F78">
        <w:rPr>
          <w:i/>
        </w:rPr>
        <w:t xml:space="preserve">. The Journal of Economic </w:t>
      </w:r>
    </w:p>
    <w:p w14:paraId="6E896472" w14:textId="77777777" w:rsidR="002E4DF2" w:rsidRDefault="002E4DF2" w:rsidP="002E4DF2">
      <w:pPr>
        <w:spacing w:line="480" w:lineRule="auto"/>
        <w:ind w:firstLine="720"/>
      </w:pPr>
      <w:r w:rsidRPr="00E90F78">
        <w:rPr>
          <w:i/>
        </w:rPr>
        <w:t>Perspectives, 19</w:t>
      </w:r>
      <w:r w:rsidRPr="00476F9C">
        <w:t xml:space="preserve">(4), </w:t>
      </w:r>
      <w:r>
        <w:t>25-42.</w:t>
      </w:r>
    </w:p>
    <w:p w14:paraId="27DF5084" w14:textId="77777777" w:rsidR="002E4DF2" w:rsidRPr="000B3E07" w:rsidRDefault="002E4DF2" w:rsidP="002E4DF2">
      <w:pPr>
        <w:spacing w:line="480" w:lineRule="auto"/>
        <w:ind w:left="720" w:hanging="720"/>
        <w:rPr>
          <w:rFonts w:eastAsia="Calibri" w:cs="Arial"/>
        </w:rPr>
      </w:pPr>
      <w:r w:rsidRPr="00665FE3">
        <w:rPr>
          <w:rFonts w:eastAsia="Calibri" w:cs="Arial"/>
        </w:rPr>
        <w:t>Hayes, A. F. (2013). </w:t>
      </w:r>
      <w:r w:rsidRPr="00665FE3">
        <w:rPr>
          <w:rFonts w:eastAsia="Calibri" w:cs="Arial"/>
          <w:i/>
          <w:iCs/>
        </w:rPr>
        <w:t>Methodology in the social sciences. Introduction to mediation, moderation, and conditional process analysis: A regression-based approach. </w:t>
      </w:r>
      <w:r w:rsidRPr="00665FE3">
        <w:rPr>
          <w:rFonts w:eastAsia="Calibri" w:cs="Arial"/>
        </w:rPr>
        <w:t>Guilford Press.</w:t>
      </w:r>
    </w:p>
    <w:p w14:paraId="3D20AF65" w14:textId="77777777" w:rsidR="002E4DF2" w:rsidRDefault="002E4DF2" w:rsidP="002E4DF2">
      <w:pPr>
        <w:spacing w:line="480" w:lineRule="auto"/>
      </w:pPr>
      <w:r>
        <w:t xml:space="preserve">Lam, B. C. P., </w:t>
      </w:r>
      <w:proofErr w:type="spellStart"/>
      <w:r>
        <w:t>Oyserman</w:t>
      </w:r>
      <w:proofErr w:type="spellEnd"/>
      <w:r>
        <w:t xml:space="preserve">, D., &amp; </w:t>
      </w:r>
      <w:proofErr w:type="spellStart"/>
      <w:r>
        <w:t>Mourey</w:t>
      </w:r>
      <w:proofErr w:type="spellEnd"/>
      <w:r>
        <w:t xml:space="preserve">, J. (2013). Consequences of cultural fluency. In S. Botti </w:t>
      </w:r>
    </w:p>
    <w:p w14:paraId="29F58E8F" w14:textId="77777777" w:rsidR="002E4DF2" w:rsidRDefault="002E4DF2" w:rsidP="002E4DF2">
      <w:pPr>
        <w:spacing w:line="480" w:lineRule="auto"/>
        <w:ind w:left="720"/>
      </w:pPr>
      <w:r>
        <w:t xml:space="preserve">&amp; A. </w:t>
      </w:r>
      <w:proofErr w:type="spellStart"/>
      <w:r>
        <w:t>Labroo</w:t>
      </w:r>
      <w:proofErr w:type="spellEnd"/>
      <w:r>
        <w:t xml:space="preserve"> (Eds.), </w:t>
      </w:r>
      <w:r w:rsidRPr="00E90F78">
        <w:rPr>
          <w:i/>
        </w:rPr>
        <w:t>Advances in Consumer Research, Vol. 41</w:t>
      </w:r>
      <w:r>
        <w:t>, pp. 613-615. Association for Consumer Research: Duluth, MN.</w:t>
      </w:r>
    </w:p>
    <w:p w14:paraId="4C6AC7C2" w14:textId="77777777" w:rsidR="002E4DF2" w:rsidRPr="00A772EB" w:rsidRDefault="002E4DF2" w:rsidP="002E4DF2">
      <w:pPr>
        <w:spacing w:line="480" w:lineRule="auto"/>
        <w:ind w:left="720" w:hanging="720"/>
        <w:rPr>
          <w:color w:val="000000" w:themeColor="text1"/>
        </w:rPr>
      </w:pPr>
      <w:r w:rsidRPr="00A94DDC">
        <w:rPr>
          <w:color w:val="000000" w:themeColor="text1"/>
        </w:rPr>
        <w:t>Mendes, W.</w:t>
      </w:r>
      <w:r>
        <w:rPr>
          <w:color w:val="000000" w:themeColor="text1"/>
        </w:rPr>
        <w:t xml:space="preserve"> B.</w:t>
      </w:r>
      <w:r w:rsidRPr="00A94DDC">
        <w:rPr>
          <w:color w:val="000000" w:themeColor="text1"/>
        </w:rPr>
        <w:t xml:space="preserve">, Gray, H. M., Mendoza-Denton, R., Major, B., &amp; </w:t>
      </w:r>
      <w:proofErr w:type="spellStart"/>
      <w:r w:rsidRPr="00A94DDC">
        <w:rPr>
          <w:color w:val="000000" w:themeColor="text1"/>
        </w:rPr>
        <w:t>Epel</w:t>
      </w:r>
      <w:proofErr w:type="spellEnd"/>
      <w:r w:rsidRPr="00A94DDC">
        <w:rPr>
          <w:color w:val="000000" w:themeColor="text1"/>
        </w:rPr>
        <w:t>, E. S. (2007). Why Egalitarianism Might Be Good for Your Health: Physiological Thriving During Stressful Intergroup Encounters. </w:t>
      </w:r>
      <w:r w:rsidRPr="00A94DDC">
        <w:rPr>
          <w:i/>
          <w:iCs/>
          <w:color w:val="000000" w:themeColor="text1"/>
        </w:rPr>
        <w:t>Psychological Science</w:t>
      </w:r>
      <w:r w:rsidRPr="00A94DDC">
        <w:rPr>
          <w:color w:val="000000" w:themeColor="text1"/>
        </w:rPr>
        <w:t>, </w:t>
      </w:r>
      <w:r w:rsidRPr="00A94DDC">
        <w:rPr>
          <w:i/>
          <w:iCs/>
          <w:color w:val="000000" w:themeColor="text1"/>
        </w:rPr>
        <w:t>18</w:t>
      </w:r>
      <w:r w:rsidRPr="00A94DDC">
        <w:rPr>
          <w:color w:val="000000" w:themeColor="text1"/>
        </w:rPr>
        <w:t>(11), 991–998</w:t>
      </w:r>
      <w:r>
        <w:rPr>
          <w:color w:val="000000" w:themeColor="text1"/>
        </w:rPr>
        <w:t>.</w:t>
      </w:r>
    </w:p>
    <w:p w14:paraId="4001EBB8" w14:textId="74585020" w:rsidR="0049242B" w:rsidRDefault="002E4DF2" w:rsidP="002E4DF2">
      <w:pPr>
        <w:spacing w:line="480" w:lineRule="auto"/>
        <w:ind w:left="720" w:hanging="720"/>
      </w:pPr>
      <w:r w:rsidRPr="009505E6">
        <w:t xml:space="preserve">Sherwood, A., Allen, M.T., </w:t>
      </w:r>
      <w:proofErr w:type="spellStart"/>
      <w:r w:rsidRPr="009505E6">
        <w:t>Fahrenberg</w:t>
      </w:r>
      <w:proofErr w:type="spellEnd"/>
      <w:r w:rsidRPr="009505E6">
        <w:t xml:space="preserve">, J., Kelsey, R.M., </w:t>
      </w:r>
      <w:proofErr w:type="spellStart"/>
      <w:r w:rsidRPr="009505E6">
        <w:t>Lovallo</w:t>
      </w:r>
      <w:proofErr w:type="spellEnd"/>
      <w:r w:rsidRPr="009505E6">
        <w:t xml:space="preserve">, W.R., &amp; </w:t>
      </w:r>
      <w:proofErr w:type="spellStart"/>
      <w:r w:rsidRPr="009505E6">
        <w:t>Doornen</w:t>
      </w:r>
      <w:proofErr w:type="spellEnd"/>
      <w:r w:rsidRPr="009505E6">
        <w:t>, L.J.P. (1990). Methodological Guidelines for Impedance Cardiography</w:t>
      </w:r>
      <w:r w:rsidRPr="007E219D">
        <w:rPr>
          <w:i/>
        </w:rPr>
        <w:t>. Psychophysiology, 27</w:t>
      </w:r>
      <w:r w:rsidRPr="009505E6">
        <w:t>, 1-23. https://doi.org/10.1111/j.1469-8986.1990.tb02171.x</w:t>
      </w:r>
    </w:p>
    <w:sectPr w:rsidR="0049242B" w:rsidSect="00E90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3A59" w14:textId="77777777" w:rsidR="00424C1C" w:rsidRDefault="00424C1C" w:rsidP="00BB1B5A">
      <w:r>
        <w:separator/>
      </w:r>
    </w:p>
  </w:endnote>
  <w:endnote w:type="continuationSeparator" w:id="0">
    <w:p w14:paraId="7350B572" w14:textId="77777777" w:rsidR="00424C1C" w:rsidRDefault="00424C1C" w:rsidP="00BB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Arial (Body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ACF7" w14:textId="77777777" w:rsidR="00D73DBF" w:rsidRDefault="00D7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0CC6" w14:textId="77777777" w:rsidR="00D73DBF" w:rsidRDefault="00D7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8921" w14:textId="77777777" w:rsidR="00D73DBF" w:rsidRDefault="00D7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9550F" w14:textId="77777777" w:rsidR="00424C1C" w:rsidRDefault="00424C1C" w:rsidP="00BB1B5A">
      <w:r>
        <w:separator/>
      </w:r>
    </w:p>
  </w:footnote>
  <w:footnote w:type="continuationSeparator" w:id="0">
    <w:p w14:paraId="1FC671F7" w14:textId="77777777" w:rsidR="00424C1C" w:rsidRDefault="00424C1C" w:rsidP="00BB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088E" w14:textId="77777777" w:rsidR="00D73DBF" w:rsidRDefault="00D73DBF" w:rsidP="000841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8CC2B" w14:textId="77777777" w:rsidR="00D73DBF" w:rsidRDefault="00D73DBF" w:rsidP="0045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1651" w14:textId="5BD96870" w:rsidR="00D73DBF" w:rsidRDefault="00D73DBF" w:rsidP="000841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61FF0D4" w14:textId="77777777" w:rsidR="00D73DBF" w:rsidRDefault="00D73DBF" w:rsidP="0045781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BF2E" w14:textId="77777777" w:rsidR="00D73DBF" w:rsidRDefault="00D7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96"/>
    <w:rsid w:val="00003EA8"/>
    <w:rsid w:val="000079F6"/>
    <w:rsid w:val="000154C7"/>
    <w:rsid w:val="000159F6"/>
    <w:rsid w:val="000164ED"/>
    <w:rsid w:val="00021713"/>
    <w:rsid w:val="00026ECD"/>
    <w:rsid w:val="00031B88"/>
    <w:rsid w:val="00033D54"/>
    <w:rsid w:val="00034956"/>
    <w:rsid w:val="00036096"/>
    <w:rsid w:val="000364EC"/>
    <w:rsid w:val="000365F9"/>
    <w:rsid w:val="00036A8F"/>
    <w:rsid w:val="00036E86"/>
    <w:rsid w:val="00040D72"/>
    <w:rsid w:val="000410D1"/>
    <w:rsid w:val="00042485"/>
    <w:rsid w:val="000521A4"/>
    <w:rsid w:val="0006012A"/>
    <w:rsid w:val="000625A7"/>
    <w:rsid w:val="00063C6C"/>
    <w:rsid w:val="00063E67"/>
    <w:rsid w:val="00064539"/>
    <w:rsid w:val="00065056"/>
    <w:rsid w:val="000662B8"/>
    <w:rsid w:val="00066FAD"/>
    <w:rsid w:val="00071AB9"/>
    <w:rsid w:val="00072ADB"/>
    <w:rsid w:val="0007478D"/>
    <w:rsid w:val="00076143"/>
    <w:rsid w:val="00083456"/>
    <w:rsid w:val="00083573"/>
    <w:rsid w:val="000841EA"/>
    <w:rsid w:val="00090C44"/>
    <w:rsid w:val="0009209E"/>
    <w:rsid w:val="000929DE"/>
    <w:rsid w:val="00092E44"/>
    <w:rsid w:val="0009606F"/>
    <w:rsid w:val="000A0109"/>
    <w:rsid w:val="000A0438"/>
    <w:rsid w:val="000A1BEE"/>
    <w:rsid w:val="000A3D0F"/>
    <w:rsid w:val="000A4A1A"/>
    <w:rsid w:val="000A610D"/>
    <w:rsid w:val="000A75E9"/>
    <w:rsid w:val="000B294E"/>
    <w:rsid w:val="000B3986"/>
    <w:rsid w:val="000B74AE"/>
    <w:rsid w:val="000B76FD"/>
    <w:rsid w:val="000D2B6A"/>
    <w:rsid w:val="000D4C4A"/>
    <w:rsid w:val="000D571F"/>
    <w:rsid w:val="000D66CD"/>
    <w:rsid w:val="000E0594"/>
    <w:rsid w:val="000E0E5C"/>
    <w:rsid w:val="000E2EF2"/>
    <w:rsid w:val="000E541F"/>
    <w:rsid w:val="000E5571"/>
    <w:rsid w:val="000F17A9"/>
    <w:rsid w:val="000F3185"/>
    <w:rsid w:val="000F79B0"/>
    <w:rsid w:val="0010046E"/>
    <w:rsid w:val="001014FC"/>
    <w:rsid w:val="001041CA"/>
    <w:rsid w:val="00104248"/>
    <w:rsid w:val="00104262"/>
    <w:rsid w:val="00105DF6"/>
    <w:rsid w:val="00111590"/>
    <w:rsid w:val="00112871"/>
    <w:rsid w:val="0011427A"/>
    <w:rsid w:val="00115E09"/>
    <w:rsid w:val="00116452"/>
    <w:rsid w:val="00116BAF"/>
    <w:rsid w:val="001244EE"/>
    <w:rsid w:val="00130B6A"/>
    <w:rsid w:val="00130DCA"/>
    <w:rsid w:val="00131116"/>
    <w:rsid w:val="001336FC"/>
    <w:rsid w:val="001343FE"/>
    <w:rsid w:val="001374F5"/>
    <w:rsid w:val="001377B8"/>
    <w:rsid w:val="00140CF6"/>
    <w:rsid w:val="00145EBE"/>
    <w:rsid w:val="001464E2"/>
    <w:rsid w:val="00147727"/>
    <w:rsid w:val="001500B7"/>
    <w:rsid w:val="001500E2"/>
    <w:rsid w:val="0015438A"/>
    <w:rsid w:val="0015655D"/>
    <w:rsid w:val="00161723"/>
    <w:rsid w:val="00163106"/>
    <w:rsid w:val="001643D4"/>
    <w:rsid w:val="00164842"/>
    <w:rsid w:val="001669CD"/>
    <w:rsid w:val="00167F32"/>
    <w:rsid w:val="001710ED"/>
    <w:rsid w:val="0017306B"/>
    <w:rsid w:val="00173098"/>
    <w:rsid w:val="0017361B"/>
    <w:rsid w:val="00174C81"/>
    <w:rsid w:val="00177B55"/>
    <w:rsid w:val="0018598A"/>
    <w:rsid w:val="00186000"/>
    <w:rsid w:val="001925E2"/>
    <w:rsid w:val="0019367E"/>
    <w:rsid w:val="001960C4"/>
    <w:rsid w:val="00196930"/>
    <w:rsid w:val="00197D1E"/>
    <w:rsid w:val="001A0433"/>
    <w:rsid w:val="001A1671"/>
    <w:rsid w:val="001A3224"/>
    <w:rsid w:val="001A442D"/>
    <w:rsid w:val="001A618F"/>
    <w:rsid w:val="001A6B38"/>
    <w:rsid w:val="001A710E"/>
    <w:rsid w:val="001A7F60"/>
    <w:rsid w:val="001B1011"/>
    <w:rsid w:val="001B33DC"/>
    <w:rsid w:val="001B5B0C"/>
    <w:rsid w:val="001B7519"/>
    <w:rsid w:val="001B7DA9"/>
    <w:rsid w:val="001C1953"/>
    <w:rsid w:val="001C3F1A"/>
    <w:rsid w:val="001C7EFA"/>
    <w:rsid w:val="001D2F15"/>
    <w:rsid w:val="001D3E70"/>
    <w:rsid w:val="001D5D2F"/>
    <w:rsid w:val="001E0292"/>
    <w:rsid w:val="001E1CC1"/>
    <w:rsid w:val="001E3149"/>
    <w:rsid w:val="001E5911"/>
    <w:rsid w:val="001F10CE"/>
    <w:rsid w:val="001F5273"/>
    <w:rsid w:val="001F585F"/>
    <w:rsid w:val="002029FC"/>
    <w:rsid w:val="00205FC3"/>
    <w:rsid w:val="002061B4"/>
    <w:rsid w:val="00210A2B"/>
    <w:rsid w:val="00211747"/>
    <w:rsid w:val="002228EC"/>
    <w:rsid w:val="0022346B"/>
    <w:rsid w:val="0022649B"/>
    <w:rsid w:val="00237572"/>
    <w:rsid w:val="0024218A"/>
    <w:rsid w:val="00242242"/>
    <w:rsid w:val="00244B7E"/>
    <w:rsid w:val="002459A9"/>
    <w:rsid w:val="00246AED"/>
    <w:rsid w:val="00247F6C"/>
    <w:rsid w:val="002540A6"/>
    <w:rsid w:val="002560DA"/>
    <w:rsid w:val="00257639"/>
    <w:rsid w:val="0026269C"/>
    <w:rsid w:val="00271E9A"/>
    <w:rsid w:val="002739CC"/>
    <w:rsid w:val="0027653C"/>
    <w:rsid w:val="0027659C"/>
    <w:rsid w:val="002766B4"/>
    <w:rsid w:val="00277BFE"/>
    <w:rsid w:val="00281B98"/>
    <w:rsid w:val="00281C50"/>
    <w:rsid w:val="00284759"/>
    <w:rsid w:val="00284861"/>
    <w:rsid w:val="00284AC1"/>
    <w:rsid w:val="0028588D"/>
    <w:rsid w:val="00287228"/>
    <w:rsid w:val="0029025A"/>
    <w:rsid w:val="00291DF1"/>
    <w:rsid w:val="0029240F"/>
    <w:rsid w:val="002936AA"/>
    <w:rsid w:val="00293E61"/>
    <w:rsid w:val="00293E7F"/>
    <w:rsid w:val="00295604"/>
    <w:rsid w:val="002967C2"/>
    <w:rsid w:val="002A0385"/>
    <w:rsid w:val="002A23DC"/>
    <w:rsid w:val="002A3D5F"/>
    <w:rsid w:val="002A49E7"/>
    <w:rsid w:val="002A4DF1"/>
    <w:rsid w:val="002A5864"/>
    <w:rsid w:val="002B0C1F"/>
    <w:rsid w:val="002B25E9"/>
    <w:rsid w:val="002B6E3D"/>
    <w:rsid w:val="002C0C19"/>
    <w:rsid w:val="002C40F4"/>
    <w:rsid w:val="002C5364"/>
    <w:rsid w:val="002C6463"/>
    <w:rsid w:val="002D1074"/>
    <w:rsid w:val="002D312E"/>
    <w:rsid w:val="002D363C"/>
    <w:rsid w:val="002D3BB7"/>
    <w:rsid w:val="002D4295"/>
    <w:rsid w:val="002D4747"/>
    <w:rsid w:val="002E0A35"/>
    <w:rsid w:val="002E32D4"/>
    <w:rsid w:val="002E3764"/>
    <w:rsid w:val="002E4DF2"/>
    <w:rsid w:val="002E610E"/>
    <w:rsid w:val="002E6BA7"/>
    <w:rsid w:val="002E7155"/>
    <w:rsid w:val="002F12D6"/>
    <w:rsid w:val="002F5230"/>
    <w:rsid w:val="002F577A"/>
    <w:rsid w:val="002F5CF7"/>
    <w:rsid w:val="002F7368"/>
    <w:rsid w:val="00303CD9"/>
    <w:rsid w:val="003054B1"/>
    <w:rsid w:val="00306FA0"/>
    <w:rsid w:val="0031007F"/>
    <w:rsid w:val="0031185D"/>
    <w:rsid w:val="00311C96"/>
    <w:rsid w:val="00312240"/>
    <w:rsid w:val="00313DB0"/>
    <w:rsid w:val="00314AE7"/>
    <w:rsid w:val="00320875"/>
    <w:rsid w:val="003208BF"/>
    <w:rsid w:val="00320CE3"/>
    <w:rsid w:val="00323227"/>
    <w:rsid w:val="00323A7C"/>
    <w:rsid w:val="00324BB3"/>
    <w:rsid w:val="003256A4"/>
    <w:rsid w:val="003332F3"/>
    <w:rsid w:val="00334C8E"/>
    <w:rsid w:val="00334ED9"/>
    <w:rsid w:val="00337427"/>
    <w:rsid w:val="00340B89"/>
    <w:rsid w:val="003423A8"/>
    <w:rsid w:val="00343268"/>
    <w:rsid w:val="003432FB"/>
    <w:rsid w:val="0034341A"/>
    <w:rsid w:val="00344D70"/>
    <w:rsid w:val="00351191"/>
    <w:rsid w:val="00353A3C"/>
    <w:rsid w:val="00360BF6"/>
    <w:rsid w:val="003672F5"/>
    <w:rsid w:val="00377246"/>
    <w:rsid w:val="00377B45"/>
    <w:rsid w:val="00381365"/>
    <w:rsid w:val="00383469"/>
    <w:rsid w:val="00383FA8"/>
    <w:rsid w:val="00385BF4"/>
    <w:rsid w:val="003862F6"/>
    <w:rsid w:val="00391277"/>
    <w:rsid w:val="0039143A"/>
    <w:rsid w:val="00393804"/>
    <w:rsid w:val="00393C03"/>
    <w:rsid w:val="00394A70"/>
    <w:rsid w:val="00395A8B"/>
    <w:rsid w:val="003A0584"/>
    <w:rsid w:val="003A16B6"/>
    <w:rsid w:val="003A38E2"/>
    <w:rsid w:val="003B0141"/>
    <w:rsid w:val="003B0811"/>
    <w:rsid w:val="003B4894"/>
    <w:rsid w:val="003B556A"/>
    <w:rsid w:val="003B65AD"/>
    <w:rsid w:val="003B7015"/>
    <w:rsid w:val="003C198C"/>
    <w:rsid w:val="003C2597"/>
    <w:rsid w:val="003C3DEB"/>
    <w:rsid w:val="003C4AC5"/>
    <w:rsid w:val="003C6860"/>
    <w:rsid w:val="003C6D21"/>
    <w:rsid w:val="003C7A70"/>
    <w:rsid w:val="003C7BEF"/>
    <w:rsid w:val="003C7FA3"/>
    <w:rsid w:val="003D0186"/>
    <w:rsid w:val="003D29C2"/>
    <w:rsid w:val="003D3280"/>
    <w:rsid w:val="003D413C"/>
    <w:rsid w:val="003E087D"/>
    <w:rsid w:val="003E515B"/>
    <w:rsid w:val="003E5482"/>
    <w:rsid w:val="003E6B06"/>
    <w:rsid w:val="003F07C5"/>
    <w:rsid w:val="003F2137"/>
    <w:rsid w:val="003F4AA0"/>
    <w:rsid w:val="0040057E"/>
    <w:rsid w:val="00403521"/>
    <w:rsid w:val="00406626"/>
    <w:rsid w:val="00410201"/>
    <w:rsid w:val="004145FC"/>
    <w:rsid w:val="00415EAD"/>
    <w:rsid w:val="00417E96"/>
    <w:rsid w:val="00421204"/>
    <w:rsid w:val="004244DC"/>
    <w:rsid w:val="00424C1C"/>
    <w:rsid w:val="0042527F"/>
    <w:rsid w:val="00426736"/>
    <w:rsid w:val="00431BE3"/>
    <w:rsid w:val="00433113"/>
    <w:rsid w:val="004331DD"/>
    <w:rsid w:val="00434E47"/>
    <w:rsid w:val="004362E6"/>
    <w:rsid w:val="00437175"/>
    <w:rsid w:val="00440EB2"/>
    <w:rsid w:val="00441E09"/>
    <w:rsid w:val="00442143"/>
    <w:rsid w:val="004474F5"/>
    <w:rsid w:val="00451E11"/>
    <w:rsid w:val="00452B0D"/>
    <w:rsid w:val="004537E0"/>
    <w:rsid w:val="0045456E"/>
    <w:rsid w:val="0045781A"/>
    <w:rsid w:val="004620BE"/>
    <w:rsid w:val="00462BD1"/>
    <w:rsid w:val="00464C3E"/>
    <w:rsid w:val="0046523B"/>
    <w:rsid w:val="00465409"/>
    <w:rsid w:val="00466472"/>
    <w:rsid w:val="0046726E"/>
    <w:rsid w:val="004749CC"/>
    <w:rsid w:val="004753DD"/>
    <w:rsid w:val="00475816"/>
    <w:rsid w:val="00476367"/>
    <w:rsid w:val="00476F9C"/>
    <w:rsid w:val="00477046"/>
    <w:rsid w:val="0048018D"/>
    <w:rsid w:val="004809C6"/>
    <w:rsid w:val="00480E38"/>
    <w:rsid w:val="00482CB0"/>
    <w:rsid w:val="00483BB4"/>
    <w:rsid w:val="004850CC"/>
    <w:rsid w:val="00485B91"/>
    <w:rsid w:val="004902D3"/>
    <w:rsid w:val="0049242B"/>
    <w:rsid w:val="004931BC"/>
    <w:rsid w:val="004931EC"/>
    <w:rsid w:val="004943A8"/>
    <w:rsid w:val="004A0EEA"/>
    <w:rsid w:val="004A46CA"/>
    <w:rsid w:val="004B0F4D"/>
    <w:rsid w:val="004B1E94"/>
    <w:rsid w:val="004B39E2"/>
    <w:rsid w:val="004B3AD4"/>
    <w:rsid w:val="004B42BA"/>
    <w:rsid w:val="004B4E9B"/>
    <w:rsid w:val="004B6C47"/>
    <w:rsid w:val="004B72D1"/>
    <w:rsid w:val="004B7675"/>
    <w:rsid w:val="004C251B"/>
    <w:rsid w:val="004D03CF"/>
    <w:rsid w:val="004D3D48"/>
    <w:rsid w:val="004D3DE9"/>
    <w:rsid w:val="004E006B"/>
    <w:rsid w:val="004E18D8"/>
    <w:rsid w:val="004E2EC1"/>
    <w:rsid w:val="004E4896"/>
    <w:rsid w:val="004E5D02"/>
    <w:rsid w:val="004E628A"/>
    <w:rsid w:val="004F0171"/>
    <w:rsid w:val="004F5C65"/>
    <w:rsid w:val="004F720B"/>
    <w:rsid w:val="004F7C65"/>
    <w:rsid w:val="005002CD"/>
    <w:rsid w:val="00502886"/>
    <w:rsid w:val="0050335D"/>
    <w:rsid w:val="00504D26"/>
    <w:rsid w:val="00504F56"/>
    <w:rsid w:val="0050539E"/>
    <w:rsid w:val="00505995"/>
    <w:rsid w:val="005078A3"/>
    <w:rsid w:val="0051084F"/>
    <w:rsid w:val="0051513A"/>
    <w:rsid w:val="00515897"/>
    <w:rsid w:val="0051589F"/>
    <w:rsid w:val="00515CBB"/>
    <w:rsid w:val="00517436"/>
    <w:rsid w:val="00521006"/>
    <w:rsid w:val="005211EE"/>
    <w:rsid w:val="00521866"/>
    <w:rsid w:val="00521D67"/>
    <w:rsid w:val="0052396F"/>
    <w:rsid w:val="00523D21"/>
    <w:rsid w:val="00524786"/>
    <w:rsid w:val="005252B7"/>
    <w:rsid w:val="005266F9"/>
    <w:rsid w:val="00526973"/>
    <w:rsid w:val="00534E89"/>
    <w:rsid w:val="00542BB7"/>
    <w:rsid w:val="005448F5"/>
    <w:rsid w:val="00544A97"/>
    <w:rsid w:val="00547757"/>
    <w:rsid w:val="0055026D"/>
    <w:rsid w:val="0055053A"/>
    <w:rsid w:val="00550E2E"/>
    <w:rsid w:val="00551252"/>
    <w:rsid w:val="00551EE5"/>
    <w:rsid w:val="005522F1"/>
    <w:rsid w:val="005545A2"/>
    <w:rsid w:val="00562E72"/>
    <w:rsid w:val="0056410C"/>
    <w:rsid w:val="005654AA"/>
    <w:rsid w:val="00570CA5"/>
    <w:rsid w:val="00570DEF"/>
    <w:rsid w:val="00570F5C"/>
    <w:rsid w:val="00571623"/>
    <w:rsid w:val="00571D46"/>
    <w:rsid w:val="00573DC5"/>
    <w:rsid w:val="005741B3"/>
    <w:rsid w:val="00576C27"/>
    <w:rsid w:val="005814B8"/>
    <w:rsid w:val="00581C69"/>
    <w:rsid w:val="00582B51"/>
    <w:rsid w:val="00584A71"/>
    <w:rsid w:val="00586364"/>
    <w:rsid w:val="0059003C"/>
    <w:rsid w:val="005963AA"/>
    <w:rsid w:val="0059745B"/>
    <w:rsid w:val="005A139A"/>
    <w:rsid w:val="005A650F"/>
    <w:rsid w:val="005A69F5"/>
    <w:rsid w:val="005A7751"/>
    <w:rsid w:val="005B0859"/>
    <w:rsid w:val="005B163F"/>
    <w:rsid w:val="005B379B"/>
    <w:rsid w:val="005B5227"/>
    <w:rsid w:val="005B711F"/>
    <w:rsid w:val="005B7311"/>
    <w:rsid w:val="005B7E46"/>
    <w:rsid w:val="005C22A2"/>
    <w:rsid w:val="005C6EC9"/>
    <w:rsid w:val="005C7E45"/>
    <w:rsid w:val="005E0678"/>
    <w:rsid w:val="005E14C7"/>
    <w:rsid w:val="005E52F8"/>
    <w:rsid w:val="005F1141"/>
    <w:rsid w:val="005F38AF"/>
    <w:rsid w:val="005F57E9"/>
    <w:rsid w:val="005F6049"/>
    <w:rsid w:val="005F670B"/>
    <w:rsid w:val="005F70F6"/>
    <w:rsid w:val="00600861"/>
    <w:rsid w:val="00602767"/>
    <w:rsid w:val="00603E5E"/>
    <w:rsid w:val="006053C6"/>
    <w:rsid w:val="00607BA2"/>
    <w:rsid w:val="006110F4"/>
    <w:rsid w:val="00612F96"/>
    <w:rsid w:val="00620084"/>
    <w:rsid w:val="00622C1D"/>
    <w:rsid w:val="00627A43"/>
    <w:rsid w:val="00632652"/>
    <w:rsid w:val="00632B32"/>
    <w:rsid w:val="00635EF1"/>
    <w:rsid w:val="006370FA"/>
    <w:rsid w:val="006441DC"/>
    <w:rsid w:val="00646DDE"/>
    <w:rsid w:val="00647CAE"/>
    <w:rsid w:val="00650B02"/>
    <w:rsid w:val="0066096E"/>
    <w:rsid w:val="00661BA6"/>
    <w:rsid w:val="0066315D"/>
    <w:rsid w:val="00666056"/>
    <w:rsid w:val="0066620E"/>
    <w:rsid w:val="00667605"/>
    <w:rsid w:val="006710A0"/>
    <w:rsid w:val="00671ECA"/>
    <w:rsid w:val="00672283"/>
    <w:rsid w:val="00672DBA"/>
    <w:rsid w:val="00673000"/>
    <w:rsid w:val="00673A01"/>
    <w:rsid w:val="006741B3"/>
    <w:rsid w:val="006744BB"/>
    <w:rsid w:val="00680D0C"/>
    <w:rsid w:val="0068319E"/>
    <w:rsid w:val="006840D2"/>
    <w:rsid w:val="00684521"/>
    <w:rsid w:val="00686D2A"/>
    <w:rsid w:val="00691701"/>
    <w:rsid w:val="006A1665"/>
    <w:rsid w:val="006A3CE6"/>
    <w:rsid w:val="006A44B1"/>
    <w:rsid w:val="006A4C70"/>
    <w:rsid w:val="006A7EE4"/>
    <w:rsid w:val="006B05AE"/>
    <w:rsid w:val="006B0D0A"/>
    <w:rsid w:val="006B10FF"/>
    <w:rsid w:val="006B7328"/>
    <w:rsid w:val="006B7674"/>
    <w:rsid w:val="006B7D7B"/>
    <w:rsid w:val="006B7D83"/>
    <w:rsid w:val="006B7E5F"/>
    <w:rsid w:val="006C2A5E"/>
    <w:rsid w:val="006C3CC9"/>
    <w:rsid w:val="006C5059"/>
    <w:rsid w:val="006C510B"/>
    <w:rsid w:val="006C7E3D"/>
    <w:rsid w:val="006D36A5"/>
    <w:rsid w:val="006D432A"/>
    <w:rsid w:val="006D4E66"/>
    <w:rsid w:val="006D6170"/>
    <w:rsid w:val="006E1158"/>
    <w:rsid w:val="006E3626"/>
    <w:rsid w:val="006E3D5B"/>
    <w:rsid w:val="006E3FBB"/>
    <w:rsid w:val="006E41EA"/>
    <w:rsid w:val="006F4267"/>
    <w:rsid w:val="006F43DB"/>
    <w:rsid w:val="006F6248"/>
    <w:rsid w:val="006F7957"/>
    <w:rsid w:val="00702710"/>
    <w:rsid w:val="007046E8"/>
    <w:rsid w:val="00705254"/>
    <w:rsid w:val="00707EED"/>
    <w:rsid w:val="00711046"/>
    <w:rsid w:val="00711260"/>
    <w:rsid w:val="0071195D"/>
    <w:rsid w:val="00712108"/>
    <w:rsid w:val="007134CB"/>
    <w:rsid w:val="00714338"/>
    <w:rsid w:val="00721412"/>
    <w:rsid w:val="00722CB8"/>
    <w:rsid w:val="00724617"/>
    <w:rsid w:val="00725E2D"/>
    <w:rsid w:val="00726B90"/>
    <w:rsid w:val="00733636"/>
    <w:rsid w:val="00735212"/>
    <w:rsid w:val="00736FD2"/>
    <w:rsid w:val="007433D6"/>
    <w:rsid w:val="0074395F"/>
    <w:rsid w:val="007444C2"/>
    <w:rsid w:val="00746097"/>
    <w:rsid w:val="00747272"/>
    <w:rsid w:val="00751487"/>
    <w:rsid w:val="00751762"/>
    <w:rsid w:val="00754651"/>
    <w:rsid w:val="00755A2C"/>
    <w:rsid w:val="00755CD5"/>
    <w:rsid w:val="00755DD6"/>
    <w:rsid w:val="00755FDB"/>
    <w:rsid w:val="00756C9C"/>
    <w:rsid w:val="007619FA"/>
    <w:rsid w:val="00762BB3"/>
    <w:rsid w:val="00763A7B"/>
    <w:rsid w:val="007654DF"/>
    <w:rsid w:val="007660CE"/>
    <w:rsid w:val="007662B2"/>
    <w:rsid w:val="00771AD1"/>
    <w:rsid w:val="00771DC4"/>
    <w:rsid w:val="00772744"/>
    <w:rsid w:val="0077290A"/>
    <w:rsid w:val="00777DE1"/>
    <w:rsid w:val="00777FBA"/>
    <w:rsid w:val="007833CA"/>
    <w:rsid w:val="00784A23"/>
    <w:rsid w:val="00785BED"/>
    <w:rsid w:val="00786A51"/>
    <w:rsid w:val="00793307"/>
    <w:rsid w:val="007937B5"/>
    <w:rsid w:val="007948E4"/>
    <w:rsid w:val="007A1110"/>
    <w:rsid w:val="007A201C"/>
    <w:rsid w:val="007A329C"/>
    <w:rsid w:val="007A4D10"/>
    <w:rsid w:val="007A6E71"/>
    <w:rsid w:val="007A761B"/>
    <w:rsid w:val="007B0F01"/>
    <w:rsid w:val="007B11F7"/>
    <w:rsid w:val="007B1715"/>
    <w:rsid w:val="007B468D"/>
    <w:rsid w:val="007B6D00"/>
    <w:rsid w:val="007B7A08"/>
    <w:rsid w:val="007C0364"/>
    <w:rsid w:val="007C09D1"/>
    <w:rsid w:val="007C1711"/>
    <w:rsid w:val="007C238C"/>
    <w:rsid w:val="007C4453"/>
    <w:rsid w:val="007C6CDF"/>
    <w:rsid w:val="007D2835"/>
    <w:rsid w:val="007D52BB"/>
    <w:rsid w:val="007D5DBE"/>
    <w:rsid w:val="007D60AD"/>
    <w:rsid w:val="007D62A0"/>
    <w:rsid w:val="007E3124"/>
    <w:rsid w:val="007E6D3F"/>
    <w:rsid w:val="007E743C"/>
    <w:rsid w:val="007F3E2C"/>
    <w:rsid w:val="007F45E1"/>
    <w:rsid w:val="007F4CE0"/>
    <w:rsid w:val="007F609C"/>
    <w:rsid w:val="0080021D"/>
    <w:rsid w:val="008030A3"/>
    <w:rsid w:val="00805A0A"/>
    <w:rsid w:val="00806EAC"/>
    <w:rsid w:val="00807498"/>
    <w:rsid w:val="00814CD3"/>
    <w:rsid w:val="0081774B"/>
    <w:rsid w:val="008177A5"/>
    <w:rsid w:val="00822CA2"/>
    <w:rsid w:val="00823802"/>
    <w:rsid w:val="00826865"/>
    <w:rsid w:val="008319F1"/>
    <w:rsid w:val="00833ACE"/>
    <w:rsid w:val="00835016"/>
    <w:rsid w:val="00836072"/>
    <w:rsid w:val="008362E9"/>
    <w:rsid w:val="00836A3F"/>
    <w:rsid w:val="00841376"/>
    <w:rsid w:val="0084436A"/>
    <w:rsid w:val="008455C4"/>
    <w:rsid w:val="008470CC"/>
    <w:rsid w:val="00850147"/>
    <w:rsid w:val="00852B3F"/>
    <w:rsid w:val="00853A64"/>
    <w:rsid w:val="00860E85"/>
    <w:rsid w:val="0086132E"/>
    <w:rsid w:val="00861821"/>
    <w:rsid w:val="0086257E"/>
    <w:rsid w:val="00863668"/>
    <w:rsid w:val="008651C7"/>
    <w:rsid w:val="00875914"/>
    <w:rsid w:val="008770C2"/>
    <w:rsid w:val="00881A1C"/>
    <w:rsid w:val="00882744"/>
    <w:rsid w:val="008849A8"/>
    <w:rsid w:val="008956E5"/>
    <w:rsid w:val="00897FCE"/>
    <w:rsid w:val="008A1108"/>
    <w:rsid w:val="008A2311"/>
    <w:rsid w:val="008A5C75"/>
    <w:rsid w:val="008B1F65"/>
    <w:rsid w:val="008B426D"/>
    <w:rsid w:val="008B7BFD"/>
    <w:rsid w:val="008C003E"/>
    <w:rsid w:val="008C303B"/>
    <w:rsid w:val="008C4C3F"/>
    <w:rsid w:val="008C5AFF"/>
    <w:rsid w:val="008C6E78"/>
    <w:rsid w:val="008C74ED"/>
    <w:rsid w:val="008D100E"/>
    <w:rsid w:val="008D28EF"/>
    <w:rsid w:val="008D5545"/>
    <w:rsid w:val="008D6F46"/>
    <w:rsid w:val="008E0C46"/>
    <w:rsid w:val="008E2454"/>
    <w:rsid w:val="008E3CF3"/>
    <w:rsid w:val="008E41A8"/>
    <w:rsid w:val="008F0A94"/>
    <w:rsid w:val="008F7FF5"/>
    <w:rsid w:val="00900338"/>
    <w:rsid w:val="00901CA7"/>
    <w:rsid w:val="00904897"/>
    <w:rsid w:val="00905A5D"/>
    <w:rsid w:val="0090646F"/>
    <w:rsid w:val="00906FA4"/>
    <w:rsid w:val="009072ED"/>
    <w:rsid w:val="00911D80"/>
    <w:rsid w:val="00912536"/>
    <w:rsid w:val="009128C7"/>
    <w:rsid w:val="00913009"/>
    <w:rsid w:val="0091499B"/>
    <w:rsid w:val="00914F14"/>
    <w:rsid w:val="00916D5B"/>
    <w:rsid w:val="00916FBD"/>
    <w:rsid w:val="00917D4E"/>
    <w:rsid w:val="009204E7"/>
    <w:rsid w:val="00921E46"/>
    <w:rsid w:val="00931064"/>
    <w:rsid w:val="00932E65"/>
    <w:rsid w:val="00933302"/>
    <w:rsid w:val="00934CAA"/>
    <w:rsid w:val="00940ED0"/>
    <w:rsid w:val="0094117E"/>
    <w:rsid w:val="009415BC"/>
    <w:rsid w:val="00943168"/>
    <w:rsid w:val="00945986"/>
    <w:rsid w:val="009469E7"/>
    <w:rsid w:val="009479E7"/>
    <w:rsid w:val="00947CC0"/>
    <w:rsid w:val="009501B5"/>
    <w:rsid w:val="00953A81"/>
    <w:rsid w:val="00961BC3"/>
    <w:rsid w:val="0096561D"/>
    <w:rsid w:val="009659C6"/>
    <w:rsid w:val="00965B27"/>
    <w:rsid w:val="00965F32"/>
    <w:rsid w:val="0096748E"/>
    <w:rsid w:val="00967CAF"/>
    <w:rsid w:val="0097109A"/>
    <w:rsid w:val="00971CD7"/>
    <w:rsid w:val="00972D71"/>
    <w:rsid w:val="00977F1D"/>
    <w:rsid w:val="00980316"/>
    <w:rsid w:val="00982FC9"/>
    <w:rsid w:val="00983A66"/>
    <w:rsid w:val="00983E39"/>
    <w:rsid w:val="0099042F"/>
    <w:rsid w:val="00990677"/>
    <w:rsid w:val="009906B7"/>
    <w:rsid w:val="00991300"/>
    <w:rsid w:val="009A08A3"/>
    <w:rsid w:val="009A1CB5"/>
    <w:rsid w:val="009A26BF"/>
    <w:rsid w:val="009A28E2"/>
    <w:rsid w:val="009A2ED5"/>
    <w:rsid w:val="009A5592"/>
    <w:rsid w:val="009A705D"/>
    <w:rsid w:val="009A73ED"/>
    <w:rsid w:val="009A761D"/>
    <w:rsid w:val="009B1C58"/>
    <w:rsid w:val="009B2A18"/>
    <w:rsid w:val="009B2A32"/>
    <w:rsid w:val="009B2B09"/>
    <w:rsid w:val="009B3248"/>
    <w:rsid w:val="009B65A2"/>
    <w:rsid w:val="009B6AF8"/>
    <w:rsid w:val="009C02D2"/>
    <w:rsid w:val="009C075E"/>
    <w:rsid w:val="009C0C38"/>
    <w:rsid w:val="009C0D57"/>
    <w:rsid w:val="009C23F6"/>
    <w:rsid w:val="009D0ABF"/>
    <w:rsid w:val="009D33A0"/>
    <w:rsid w:val="009D4F68"/>
    <w:rsid w:val="009E21CE"/>
    <w:rsid w:val="009E44C3"/>
    <w:rsid w:val="009E661A"/>
    <w:rsid w:val="009E66E6"/>
    <w:rsid w:val="009F247E"/>
    <w:rsid w:val="009F7456"/>
    <w:rsid w:val="009F7A58"/>
    <w:rsid w:val="00A0621D"/>
    <w:rsid w:val="00A07975"/>
    <w:rsid w:val="00A10D0A"/>
    <w:rsid w:val="00A14420"/>
    <w:rsid w:val="00A14F88"/>
    <w:rsid w:val="00A1591C"/>
    <w:rsid w:val="00A15EFF"/>
    <w:rsid w:val="00A17154"/>
    <w:rsid w:val="00A20F3F"/>
    <w:rsid w:val="00A2142A"/>
    <w:rsid w:val="00A22AC3"/>
    <w:rsid w:val="00A24813"/>
    <w:rsid w:val="00A26EB5"/>
    <w:rsid w:val="00A27F56"/>
    <w:rsid w:val="00A30343"/>
    <w:rsid w:val="00A31ED8"/>
    <w:rsid w:val="00A33261"/>
    <w:rsid w:val="00A34ACD"/>
    <w:rsid w:val="00A35265"/>
    <w:rsid w:val="00A3659F"/>
    <w:rsid w:val="00A374C9"/>
    <w:rsid w:val="00A379E5"/>
    <w:rsid w:val="00A423EA"/>
    <w:rsid w:val="00A44152"/>
    <w:rsid w:val="00A44528"/>
    <w:rsid w:val="00A46443"/>
    <w:rsid w:val="00A5203A"/>
    <w:rsid w:val="00A5566E"/>
    <w:rsid w:val="00A5788D"/>
    <w:rsid w:val="00A61AE9"/>
    <w:rsid w:val="00A622AC"/>
    <w:rsid w:val="00A64988"/>
    <w:rsid w:val="00A70018"/>
    <w:rsid w:val="00A70549"/>
    <w:rsid w:val="00A70B0D"/>
    <w:rsid w:val="00A715EB"/>
    <w:rsid w:val="00A743A8"/>
    <w:rsid w:val="00A758EF"/>
    <w:rsid w:val="00A76339"/>
    <w:rsid w:val="00A76459"/>
    <w:rsid w:val="00A766EC"/>
    <w:rsid w:val="00A767BD"/>
    <w:rsid w:val="00A772EB"/>
    <w:rsid w:val="00A81356"/>
    <w:rsid w:val="00A81FA6"/>
    <w:rsid w:val="00A843E9"/>
    <w:rsid w:val="00A84AA3"/>
    <w:rsid w:val="00A8501B"/>
    <w:rsid w:val="00A9142C"/>
    <w:rsid w:val="00A922FF"/>
    <w:rsid w:val="00A92560"/>
    <w:rsid w:val="00A925F0"/>
    <w:rsid w:val="00AA41AC"/>
    <w:rsid w:val="00AA47ED"/>
    <w:rsid w:val="00AA7030"/>
    <w:rsid w:val="00AB19AA"/>
    <w:rsid w:val="00AB27E9"/>
    <w:rsid w:val="00AB6293"/>
    <w:rsid w:val="00AC0073"/>
    <w:rsid w:val="00AC1B70"/>
    <w:rsid w:val="00AC208D"/>
    <w:rsid w:val="00AC2241"/>
    <w:rsid w:val="00AC3675"/>
    <w:rsid w:val="00AC3F04"/>
    <w:rsid w:val="00AC787F"/>
    <w:rsid w:val="00AD11EC"/>
    <w:rsid w:val="00AD28FB"/>
    <w:rsid w:val="00AD3047"/>
    <w:rsid w:val="00AD4B63"/>
    <w:rsid w:val="00AE0F51"/>
    <w:rsid w:val="00AE27AA"/>
    <w:rsid w:val="00AE720E"/>
    <w:rsid w:val="00AE738B"/>
    <w:rsid w:val="00AE7613"/>
    <w:rsid w:val="00AF1A63"/>
    <w:rsid w:val="00AF2FC1"/>
    <w:rsid w:val="00AF3178"/>
    <w:rsid w:val="00AF3E7E"/>
    <w:rsid w:val="00AF3EBA"/>
    <w:rsid w:val="00AF403D"/>
    <w:rsid w:val="00AF58F4"/>
    <w:rsid w:val="00B00A2B"/>
    <w:rsid w:val="00B03072"/>
    <w:rsid w:val="00B03D5A"/>
    <w:rsid w:val="00B07B8B"/>
    <w:rsid w:val="00B1372C"/>
    <w:rsid w:val="00B15329"/>
    <w:rsid w:val="00B163CD"/>
    <w:rsid w:val="00B22AE7"/>
    <w:rsid w:val="00B232A5"/>
    <w:rsid w:val="00B23A81"/>
    <w:rsid w:val="00B23FD8"/>
    <w:rsid w:val="00B2402A"/>
    <w:rsid w:val="00B24F14"/>
    <w:rsid w:val="00B30F7D"/>
    <w:rsid w:val="00B357EF"/>
    <w:rsid w:val="00B36F1B"/>
    <w:rsid w:val="00B36FF2"/>
    <w:rsid w:val="00B440B8"/>
    <w:rsid w:val="00B515CC"/>
    <w:rsid w:val="00B52650"/>
    <w:rsid w:val="00B5685E"/>
    <w:rsid w:val="00B57C22"/>
    <w:rsid w:val="00B60FB5"/>
    <w:rsid w:val="00B71E75"/>
    <w:rsid w:val="00B73766"/>
    <w:rsid w:val="00B75CC5"/>
    <w:rsid w:val="00B8022D"/>
    <w:rsid w:val="00B81183"/>
    <w:rsid w:val="00B833A4"/>
    <w:rsid w:val="00B83DDA"/>
    <w:rsid w:val="00B86F04"/>
    <w:rsid w:val="00B911B4"/>
    <w:rsid w:val="00B91210"/>
    <w:rsid w:val="00B93043"/>
    <w:rsid w:val="00B938FE"/>
    <w:rsid w:val="00B97322"/>
    <w:rsid w:val="00BA0124"/>
    <w:rsid w:val="00BA44E1"/>
    <w:rsid w:val="00BA5A4D"/>
    <w:rsid w:val="00BA6031"/>
    <w:rsid w:val="00BA7925"/>
    <w:rsid w:val="00BB1B5A"/>
    <w:rsid w:val="00BB1E18"/>
    <w:rsid w:val="00BB2484"/>
    <w:rsid w:val="00BC56FF"/>
    <w:rsid w:val="00BC6822"/>
    <w:rsid w:val="00BD2E70"/>
    <w:rsid w:val="00BD3297"/>
    <w:rsid w:val="00BD4F4E"/>
    <w:rsid w:val="00BD52D3"/>
    <w:rsid w:val="00BD5469"/>
    <w:rsid w:val="00BD74FD"/>
    <w:rsid w:val="00BE06F2"/>
    <w:rsid w:val="00BE0E04"/>
    <w:rsid w:val="00BE1809"/>
    <w:rsid w:val="00BE1AEC"/>
    <w:rsid w:val="00BE2323"/>
    <w:rsid w:val="00BE6D86"/>
    <w:rsid w:val="00BE7CCB"/>
    <w:rsid w:val="00BF0466"/>
    <w:rsid w:val="00BF3249"/>
    <w:rsid w:val="00BF518F"/>
    <w:rsid w:val="00BF5444"/>
    <w:rsid w:val="00BF61DA"/>
    <w:rsid w:val="00C058EA"/>
    <w:rsid w:val="00C05E4A"/>
    <w:rsid w:val="00C06A49"/>
    <w:rsid w:val="00C1035C"/>
    <w:rsid w:val="00C13D7B"/>
    <w:rsid w:val="00C159F6"/>
    <w:rsid w:val="00C1695B"/>
    <w:rsid w:val="00C170CC"/>
    <w:rsid w:val="00C20BD8"/>
    <w:rsid w:val="00C20CBF"/>
    <w:rsid w:val="00C2312A"/>
    <w:rsid w:val="00C25D52"/>
    <w:rsid w:val="00C26673"/>
    <w:rsid w:val="00C272E5"/>
    <w:rsid w:val="00C31675"/>
    <w:rsid w:val="00C31FE9"/>
    <w:rsid w:val="00C32BC8"/>
    <w:rsid w:val="00C337C0"/>
    <w:rsid w:val="00C355B9"/>
    <w:rsid w:val="00C36EF5"/>
    <w:rsid w:val="00C40173"/>
    <w:rsid w:val="00C4300C"/>
    <w:rsid w:val="00C45098"/>
    <w:rsid w:val="00C46F63"/>
    <w:rsid w:val="00C47AE0"/>
    <w:rsid w:val="00C503E8"/>
    <w:rsid w:val="00C512A6"/>
    <w:rsid w:val="00C52CD4"/>
    <w:rsid w:val="00C56EBB"/>
    <w:rsid w:val="00C57FFD"/>
    <w:rsid w:val="00C60B95"/>
    <w:rsid w:val="00C63139"/>
    <w:rsid w:val="00C6542F"/>
    <w:rsid w:val="00C65989"/>
    <w:rsid w:val="00C6746D"/>
    <w:rsid w:val="00C72C4C"/>
    <w:rsid w:val="00C76FDD"/>
    <w:rsid w:val="00C8141A"/>
    <w:rsid w:val="00C83262"/>
    <w:rsid w:val="00C84134"/>
    <w:rsid w:val="00C85839"/>
    <w:rsid w:val="00C8730E"/>
    <w:rsid w:val="00C9048E"/>
    <w:rsid w:val="00C90D40"/>
    <w:rsid w:val="00C923EB"/>
    <w:rsid w:val="00C943AE"/>
    <w:rsid w:val="00C94A7A"/>
    <w:rsid w:val="00C94D9C"/>
    <w:rsid w:val="00C94DCC"/>
    <w:rsid w:val="00C977C9"/>
    <w:rsid w:val="00CA2BC3"/>
    <w:rsid w:val="00CB0C93"/>
    <w:rsid w:val="00CB2079"/>
    <w:rsid w:val="00CB24A0"/>
    <w:rsid w:val="00CB5911"/>
    <w:rsid w:val="00CB5F61"/>
    <w:rsid w:val="00CC0A9E"/>
    <w:rsid w:val="00CC1707"/>
    <w:rsid w:val="00CC20CF"/>
    <w:rsid w:val="00CC36D9"/>
    <w:rsid w:val="00CC3E33"/>
    <w:rsid w:val="00CC70D3"/>
    <w:rsid w:val="00CC7334"/>
    <w:rsid w:val="00CD36DE"/>
    <w:rsid w:val="00CE094E"/>
    <w:rsid w:val="00CE3981"/>
    <w:rsid w:val="00CE4778"/>
    <w:rsid w:val="00CE7368"/>
    <w:rsid w:val="00CF0BD7"/>
    <w:rsid w:val="00CF207C"/>
    <w:rsid w:val="00CF4596"/>
    <w:rsid w:val="00D01F7A"/>
    <w:rsid w:val="00D0658E"/>
    <w:rsid w:val="00D079F4"/>
    <w:rsid w:val="00D13B26"/>
    <w:rsid w:val="00D173B1"/>
    <w:rsid w:val="00D22DDD"/>
    <w:rsid w:val="00D25877"/>
    <w:rsid w:val="00D27DC9"/>
    <w:rsid w:val="00D27F98"/>
    <w:rsid w:val="00D30851"/>
    <w:rsid w:val="00D309BC"/>
    <w:rsid w:val="00D30F37"/>
    <w:rsid w:val="00D37A0B"/>
    <w:rsid w:val="00D43B5B"/>
    <w:rsid w:val="00D44436"/>
    <w:rsid w:val="00D52C83"/>
    <w:rsid w:val="00D54388"/>
    <w:rsid w:val="00D5482D"/>
    <w:rsid w:val="00D55581"/>
    <w:rsid w:val="00D56FBD"/>
    <w:rsid w:val="00D57756"/>
    <w:rsid w:val="00D579DC"/>
    <w:rsid w:val="00D63B61"/>
    <w:rsid w:val="00D64043"/>
    <w:rsid w:val="00D66AB9"/>
    <w:rsid w:val="00D6745C"/>
    <w:rsid w:val="00D7263E"/>
    <w:rsid w:val="00D72640"/>
    <w:rsid w:val="00D73C5B"/>
    <w:rsid w:val="00D73DBF"/>
    <w:rsid w:val="00D77BDE"/>
    <w:rsid w:val="00D803FE"/>
    <w:rsid w:val="00D825A0"/>
    <w:rsid w:val="00D83BF4"/>
    <w:rsid w:val="00D856BA"/>
    <w:rsid w:val="00D86D36"/>
    <w:rsid w:val="00D9104E"/>
    <w:rsid w:val="00D917F8"/>
    <w:rsid w:val="00D9183C"/>
    <w:rsid w:val="00D920A9"/>
    <w:rsid w:val="00D9507B"/>
    <w:rsid w:val="00D96C61"/>
    <w:rsid w:val="00DA0357"/>
    <w:rsid w:val="00DA2E8B"/>
    <w:rsid w:val="00DA38BB"/>
    <w:rsid w:val="00DA63D9"/>
    <w:rsid w:val="00DA7ABB"/>
    <w:rsid w:val="00DA7C07"/>
    <w:rsid w:val="00DB0099"/>
    <w:rsid w:val="00DB11D5"/>
    <w:rsid w:val="00DB4061"/>
    <w:rsid w:val="00DC1313"/>
    <w:rsid w:val="00DC2BFA"/>
    <w:rsid w:val="00DC3790"/>
    <w:rsid w:val="00DC4056"/>
    <w:rsid w:val="00DD14FC"/>
    <w:rsid w:val="00DD1930"/>
    <w:rsid w:val="00DD2A63"/>
    <w:rsid w:val="00DD3196"/>
    <w:rsid w:val="00DD436C"/>
    <w:rsid w:val="00DD47A5"/>
    <w:rsid w:val="00DD74B1"/>
    <w:rsid w:val="00DE6C57"/>
    <w:rsid w:val="00DE73E5"/>
    <w:rsid w:val="00DF0B1B"/>
    <w:rsid w:val="00DF1040"/>
    <w:rsid w:val="00DF13BF"/>
    <w:rsid w:val="00DF2981"/>
    <w:rsid w:val="00DF2DA3"/>
    <w:rsid w:val="00DF7C66"/>
    <w:rsid w:val="00E01D44"/>
    <w:rsid w:val="00E0293A"/>
    <w:rsid w:val="00E04EA1"/>
    <w:rsid w:val="00E061BE"/>
    <w:rsid w:val="00E11AC4"/>
    <w:rsid w:val="00E13BE3"/>
    <w:rsid w:val="00E1529B"/>
    <w:rsid w:val="00E20730"/>
    <w:rsid w:val="00E23DF1"/>
    <w:rsid w:val="00E255CE"/>
    <w:rsid w:val="00E304B4"/>
    <w:rsid w:val="00E30A12"/>
    <w:rsid w:val="00E32064"/>
    <w:rsid w:val="00E32C81"/>
    <w:rsid w:val="00E34322"/>
    <w:rsid w:val="00E3506A"/>
    <w:rsid w:val="00E35664"/>
    <w:rsid w:val="00E36D37"/>
    <w:rsid w:val="00E410C8"/>
    <w:rsid w:val="00E41984"/>
    <w:rsid w:val="00E42154"/>
    <w:rsid w:val="00E42839"/>
    <w:rsid w:val="00E510F9"/>
    <w:rsid w:val="00E56B4F"/>
    <w:rsid w:val="00E606F1"/>
    <w:rsid w:val="00E60870"/>
    <w:rsid w:val="00E615A6"/>
    <w:rsid w:val="00E61C6F"/>
    <w:rsid w:val="00E61DCC"/>
    <w:rsid w:val="00E62E99"/>
    <w:rsid w:val="00E65527"/>
    <w:rsid w:val="00E66388"/>
    <w:rsid w:val="00E66B43"/>
    <w:rsid w:val="00E707E0"/>
    <w:rsid w:val="00E70887"/>
    <w:rsid w:val="00E71834"/>
    <w:rsid w:val="00E71C13"/>
    <w:rsid w:val="00E734BA"/>
    <w:rsid w:val="00E73BFF"/>
    <w:rsid w:val="00E74DD6"/>
    <w:rsid w:val="00E763F3"/>
    <w:rsid w:val="00E7780A"/>
    <w:rsid w:val="00E80021"/>
    <w:rsid w:val="00E813DB"/>
    <w:rsid w:val="00E821F2"/>
    <w:rsid w:val="00E84CE4"/>
    <w:rsid w:val="00E86811"/>
    <w:rsid w:val="00E8732F"/>
    <w:rsid w:val="00E907C2"/>
    <w:rsid w:val="00E90F78"/>
    <w:rsid w:val="00E91357"/>
    <w:rsid w:val="00E93E07"/>
    <w:rsid w:val="00E960FF"/>
    <w:rsid w:val="00E97AA0"/>
    <w:rsid w:val="00EA12ED"/>
    <w:rsid w:val="00EA1E6A"/>
    <w:rsid w:val="00EA2562"/>
    <w:rsid w:val="00EA4AF6"/>
    <w:rsid w:val="00EA5074"/>
    <w:rsid w:val="00EA788B"/>
    <w:rsid w:val="00EB0F79"/>
    <w:rsid w:val="00EB232D"/>
    <w:rsid w:val="00EC0F8C"/>
    <w:rsid w:val="00EC1364"/>
    <w:rsid w:val="00EC5A4B"/>
    <w:rsid w:val="00EC5DBA"/>
    <w:rsid w:val="00ED0C6D"/>
    <w:rsid w:val="00ED0FF8"/>
    <w:rsid w:val="00ED1646"/>
    <w:rsid w:val="00ED1E3A"/>
    <w:rsid w:val="00ED2DD4"/>
    <w:rsid w:val="00ED4061"/>
    <w:rsid w:val="00ED437F"/>
    <w:rsid w:val="00ED47CF"/>
    <w:rsid w:val="00ED7702"/>
    <w:rsid w:val="00EE2754"/>
    <w:rsid w:val="00EE2E10"/>
    <w:rsid w:val="00EE3F1D"/>
    <w:rsid w:val="00EE54BC"/>
    <w:rsid w:val="00EE70C0"/>
    <w:rsid w:val="00EE7A48"/>
    <w:rsid w:val="00EF02CD"/>
    <w:rsid w:val="00EF1F87"/>
    <w:rsid w:val="00EF31EF"/>
    <w:rsid w:val="00EF6322"/>
    <w:rsid w:val="00F001EF"/>
    <w:rsid w:val="00F0048F"/>
    <w:rsid w:val="00F0145F"/>
    <w:rsid w:val="00F014EF"/>
    <w:rsid w:val="00F02685"/>
    <w:rsid w:val="00F03136"/>
    <w:rsid w:val="00F077C4"/>
    <w:rsid w:val="00F11E3C"/>
    <w:rsid w:val="00F16695"/>
    <w:rsid w:val="00F21398"/>
    <w:rsid w:val="00F21569"/>
    <w:rsid w:val="00F25DCF"/>
    <w:rsid w:val="00F26CB0"/>
    <w:rsid w:val="00F32710"/>
    <w:rsid w:val="00F32FA6"/>
    <w:rsid w:val="00F34D57"/>
    <w:rsid w:val="00F372EF"/>
    <w:rsid w:val="00F40536"/>
    <w:rsid w:val="00F412F8"/>
    <w:rsid w:val="00F46857"/>
    <w:rsid w:val="00F472DF"/>
    <w:rsid w:val="00F476AA"/>
    <w:rsid w:val="00F47F95"/>
    <w:rsid w:val="00F5026A"/>
    <w:rsid w:val="00F52699"/>
    <w:rsid w:val="00F5301C"/>
    <w:rsid w:val="00F53767"/>
    <w:rsid w:val="00F56030"/>
    <w:rsid w:val="00F570CD"/>
    <w:rsid w:val="00F60154"/>
    <w:rsid w:val="00F60AA7"/>
    <w:rsid w:val="00F67778"/>
    <w:rsid w:val="00F72EAF"/>
    <w:rsid w:val="00F75ADC"/>
    <w:rsid w:val="00F77568"/>
    <w:rsid w:val="00F80184"/>
    <w:rsid w:val="00F8208D"/>
    <w:rsid w:val="00F840C3"/>
    <w:rsid w:val="00F86C15"/>
    <w:rsid w:val="00F902A5"/>
    <w:rsid w:val="00F93AD6"/>
    <w:rsid w:val="00FA0BCA"/>
    <w:rsid w:val="00FA2DFA"/>
    <w:rsid w:val="00FA3F1C"/>
    <w:rsid w:val="00FA513C"/>
    <w:rsid w:val="00FB0082"/>
    <w:rsid w:val="00FB0438"/>
    <w:rsid w:val="00FB142E"/>
    <w:rsid w:val="00FB5715"/>
    <w:rsid w:val="00FB5966"/>
    <w:rsid w:val="00FC113C"/>
    <w:rsid w:val="00FC2485"/>
    <w:rsid w:val="00FC5E26"/>
    <w:rsid w:val="00FC7D26"/>
    <w:rsid w:val="00FD14A6"/>
    <w:rsid w:val="00FD2B3F"/>
    <w:rsid w:val="00FD684C"/>
    <w:rsid w:val="00FE06F3"/>
    <w:rsid w:val="00FF06C1"/>
    <w:rsid w:val="00FF161A"/>
    <w:rsid w:val="00FF30EF"/>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E4AC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33113"/>
    <w:pPr>
      <w:keepLines/>
    </w:pPr>
    <w:rPr>
      <w:rFonts w:eastAsiaTheme="minorEastAsia" w:cstheme="minorBidi"/>
    </w:rPr>
  </w:style>
  <w:style w:type="character" w:customStyle="1" w:styleId="FootnoteTextChar">
    <w:name w:val="Footnote Text Char"/>
    <w:basedOn w:val="DefaultParagraphFont"/>
    <w:link w:val="FootnoteText"/>
    <w:uiPriority w:val="99"/>
    <w:rsid w:val="00433113"/>
    <w:rPr>
      <w:rFonts w:eastAsiaTheme="minorEastAsia"/>
    </w:rPr>
  </w:style>
  <w:style w:type="character" w:styleId="CommentReference">
    <w:name w:val="annotation reference"/>
    <w:basedOn w:val="DefaultParagraphFont"/>
    <w:uiPriority w:val="99"/>
    <w:semiHidden/>
    <w:unhideWhenUsed/>
    <w:rsid w:val="00F5301C"/>
    <w:rPr>
      <w:sz w:val="18"/>
      <w:szCs w:val="18"/>
    </w:rPr>
  </w:style>
  <w:style w:type="paragraph" w:styleId="CommentText">
    <w:name w:val="annotation text"/>
    <w:basedOn w:val="Normal"/>
    <w:link w:val="CommentTextChar"/>
    <w:uiPriority w:val="99"/>
    <w:unhideWhenUsed/>
    <w:rsid w:val="00F5301C"/>
    <w:rPr>
      <w:rFonts w:eastAsiaTheme="minorHAnsi" w:cstheme="minorBidi"/>
    </w:rPr>
  </w:style>
  <w:style w:type="character" w:customStyle="1" w:styleId="CommentTextChar">
    <w:name w:val="Comment Text Char"/>
    <w:basedOn w:val="DefaultParagraphFont"/>
    <w:link w:val="CommentText"/>
    <w:uiPriority w:val="99"/>
    <w:rsid w:val="00F5301C"/>
  </w:style>
  <w:style w:type="paragraph" w:styleId="BalloonText">
    <w:name w:val="Balloon Text"/>
    <w:basedOn w:val="Normal"/>
    <w:link w:val="BalloonTextChar"/>
    <w:uiPriority w:val="99"/>
    <w:semiHidden/>
    <w:unhideWhenUsed/>
    <w:rsid w:val="00F5301C"/>
    <w:rPr>
      <w:sz w:val="18"/>
      <w:szCs w:val="18"/>
    </w:rPr>
  </w:style>
  <w:style w:type="character" w:customStyle="1" w:styleId="BalloonTextChar">
    <w:name w:val="Balloon Text Char"/>
    <w:basedOn w:val="DefaultParagraphFont"/>
    <w:link w:val="BalloonText"/>
    <w:uiPriority w:val="99"/>
    <w:semiHidden/>
    <w:rsid w:val="00F5301C"/>
    <w:rPr>
      <w:rFonts w:cs="Times New Roman"/>
      <w:sz w:val="18"/>
      <w:szCs w:val="18"/>
    </w:rPr>
  </w:style>
  <w:style w:type="table" w:styleId="TableGrid">
    <w:name w:val="Table Grid"/>
    <w:basedOn w:val="TableNormal"/>
    <w:uiPriority w:val="59"/>
    <w:rsid w:val="0009606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1711"/>
    <w:rPr>
      <w:b/>
      <w:bCs/>
      <w:sz w:val="20"/>
      <w:szCs w:val="20"/>
    </w:rPr>
  </w:style>
  <w:style w:type="character" w:customStyle="1" w:styleId="CommentSubjectChar">
    <w:name w:val="Comment Subject Char"/>
    <w:basedOn w:val="CommentTextChar"/>
    <w:link w:val="CommentSubject"/>
    <w:uiPriority w:val="99"/>
    <w:semiHidden/>
    <w:rsid w:val="007C1711"/>
    <w:rPr>
      <w:b/>
      <w:bCs/>
      <w:sz w:val="20"/>
      <w:szCs w:val="20"/>
    </w:rPr>
  </w:style>
  <w:style w:type="paragraph" w:styleId="Revision">
    <w:name w:val="Revision"/>
    <w:hidden/>
    <w:uiPriority w:val="99"/>
    <w:semiHidden/>
    <w:rsid w:val="008E41A8"/>
  </w:style>
  <w:style w:type="paragraph" w:styleId="Header">
    <w:name w:val="header"/>
    <w:basedOn w:val="Normal"/>
    <w:link w:val="HeaderChar"/>
    <w:uiPriority w:val="99"/>
    <w:unhideWhenUsed/>
    <w:rsid w:val="00BB1B5A"/>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BB1B5A"/>
  </w:style>
  <w:style w:type="paragraph" w:styleId="Footer">
    <w:name w:val="footer"/>
    <w:basedOn w:val="Normal"/>
    <w:link w:val="FooterChar"/>
    <w:uiPriority w:val="99"/>
    <w:unhideWhenUsed/>
    <w:rsid w:val="00BB1B5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BB1B5A"/>
  </w:style>
  <w:style w:type="character" w:styleId="PageNumber">
    <w:name w:val="page number"/>
    <w:basedOn w:val="DefaultParagraphFont"/>
    <w:uiPriority w:val="99"/>
    <w:semiHidden/>
    <w:unhideWhenUsed/>
    <w:rsid w:val="0045781A"/>
  </w:style>
  <w:style w:type="character" w:styleId="FootnoteReference">
    <w:name w:val="footnote reference"/>
    <w:basedOn w:val="DefaultParagraphFont"/>
    <w:uiPriority w:val="99"/>
    <w:unhideWhenUsed/>
    <w:rsid w:val="00403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0811">
      <w:bodyDiv w:val="1"/>
      <w:marLeft w:val="0"/>
      <w:marRight w:val="0"/>
      <w:marTop w:val="0"/>
      <w:marBottom w:val="0"/>
      <w:divBdr>
        <w:top w:val="none" w:sz="0" w:space="0" w:color="auto"/>
        <w:left w:val="none" w:sz="0" w:space="0" w:color="auto"/>
        <w:bottom w:val="none" w:sz="0" w:space="0" w:color="auto"/>
        <w:right w:val="none" w:sz="0" w:space="0" w:color="auto"/>
      </w:divBdr>
    </w:div>
    <w:div w:id="93136161">
      <w:bodyDiv w:val="1"/>
      <w:marLeft w:val="0"/>
      <w:marRight w:val="0"/>
      <w:marTop w:val="0"/>
      <w:marBottom w:val="0"/>
      <w:divBdr>
        <w:top w:val="none" w:sz="0" w:space="0" w:color="auto"/>
        <w:left w:val="none" w:sz="0" w:space="0" w:color="auto"/>
        <w:bottom w:val="none" w:sz="0" w:space="0" w:color="auto"/>
        <w:right w:val="none" w:sz="0" w:space="0" w:color="auto"/>
      </w:divBdr>
    </w:div>
    <w:div w:id="942110779">
      <w:bodyDiv w:val="1"/>
      <w:marLeft w:val="0"/>
      <w:marRight w:val="0"/>
      <w:marTop w:val="0"/>
      <w:marBottom w:val="0"/>
      <w:divBdr>
        <w:top w:val="none" w:sz="0" w:space="0" w:color="auto"/>
        <w:left w:val="none" w:sz="0" w:space="0" w:color="auto"/>
        <w:bottom w:val="none" w:sz="0" w:space="0" w:color="auto"/>
        <w:right w:val="none" w:sz="0" w:space="0" w:color="auto"/>
      </w:divBdr>
    </w:div>
    <w:div w:id="1242713733">
      <w:bodyDiv w:val="1"/>
      <w:marLeft w:val="0"/>
      <w:marRight w:val="0"/>
      <w:marTop w:val="0"/>
      <w:marBottom w:val="0"/>
      <w:divBdr>
        <w:top w:val="none" w:sz="0" w:space="0" w:color="auto"/>
        <w:left w:val="none" w:sz="0" w:space="0" w:color="auto"/>
        <w:bottom w:val="none" w:sz="0" w:space="0" w:color="auto"/>
        <w:right w:val="none" w:sz="0" w:space="0" w:color="auto"/>
      </w:divBdr>
    </w:div>
    <w:div w:id="1263488607">
      <w:bodyDiv w:val="1"/>
      <w:marLeft w:val="0"/>
      <w:marRight w:val="0"/>
      <w:marTop w:val="0"/>
      <w:marBottom w:val="0"/>
      <w:divBdr>
        <w:top w:val="none" w:sz="0" w:space="0" w:color="auto"/>
        <w:left w:val="none" w:sz="0" w:space="0" w:color="auto"/>
        <w:bottom w:val="none" w:sz="0" w:space="0" w:color="auto"/>
        <w:right w:val="none" w:sz="0" w:space="0" w:color="auto"/>
      </w:divBdr>
    </w:div>
    <w:div w:id="1301305206">
      <w:bodyDiv w:val="1"/>
      <w:marLeft w:val="0"/>
      <w:marRight w:val="0"/>
      <w:marTop w:val="0"/>
      <w:marBottom w:val="0"/>
      <w:divBdr>
        <w:top w:val="none" w:sz="0" w:space="0" w:color="auto"/>
        <w:left w:val="none" w:sz="0" w:space="0" w:color="auto"/>
        <w:bottom w:val="none" w:sz="0" w:space="0" w:color="auto"/>
        <w:right w:val="none" w:sz="0" w:space="0" w:color="auto"/>
      </w:divBdr>
    </w:div>
    <w:div w:id="1831022576">
      <w:bodyDiv w:val="1"/>
      <w:marLeft w:val="0"/>
      <w:marRight w:val="0"/>
      <w:marTop w:val="0"/>
      <w:marBottom w:val="0"/>
      <w:divBdr>
        <w:top w:val="none" w:sz="0" w:space="0" w:color="auto"/>
        <w:left w:val="none" w:sz="0" w:space="0" w:color="auto"/>
        <w:bottom w:val="none" w:sz="0" w:space="0" w:color="auto"/>
        <w:right w:val="none" w:sz="0" w:space="0" w:color="auto"/>
      </w:divBdr>
      <w:divsChild>
        <w:div w:id="1360274431">
          <w:marLeft w:val="0"/>
          <w:marRight w:val="0"/>
          <w:marTop w:val="0"/>
          <w:marBottom w:val="0"/>
          <w:divBdr>
            <w:top w:val="none" w:sz="0" w:space="0" w:color="auto"/>
            <w:left w:val="none" w:sz="0" w:space="0" w:color="auto"/>
            <w:bottom w:val="none" w:sz="0" w:space="0" w:color="auto"/>
            <w:right w:val="none" w:sz="0" w:space="0" w:color="auto"/>
          </w:divBdr>
          <w:divsChild>
            <w:div w:id="1580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923738699329301"/>
          <c:y val="0.1468253968253968"/>
          <c:w val="0.75070647419072611"/>
          <c:h val="0.67843957005374333"/>
        </c:manualLayout>
      </c:layout>
      <c:lineChart>
        <c:grouping val="standard"/>
        <c:varyColors val="0"/>
        <c:ser>
          <c:idx val="0"/>
          <c:order val="0"/>
          <c:tx>
            <c:strRef>
              <c:f>Sheet1!$B$1</c:f>
              <c:strCache>
                <c:ptCount val="1"/>
                <c:pt idx="0">
                  <c:v>Lower Social Class Partner</c:v>
                </c:pt>
              </c:strCache>
            </c:strRef>
          </c:tx>
          <c:spPr>
            <a:ln w="19050" cmpd="sng">
              <a:solidFill>
                <a:schemeClr val="tx1"/>
              </a:solidFill>
              <a:prstDash val="dash"/>
            </a:ln>
          </c:spPr>
          <c:marker>
            <c:symbol val="none"/>
          </c:marker>
          <c:cat>
            <c:strRef>
              <c:f>Sheet1!$A$2:$A$3</c:f>
              <c:strCache>
                <c:ptCount val="2"/>
                <c:pt idx="0">
                  <c:v>Lower Social Class (-1 SD)</c:v>
                </c:pt>
                <c:pt idx="1">
                  <c:v>Higher Social Class (+1 SD)</c:v>
                </c:pt>
              </c:strCache>
            </c:strRef>
          </c:cat>
          <c:val>
            <c:numRef>
              <c:f>Sheet1!$B$2:$B$3</c:f>
              <c:numCache>
                <c:formatCode>General</c:formatCode>
                <c:ptCount val="2"/>
                <c:pt idx="0">
                  <c:v>-7.2999999999999995E-2</c:v>
                </c:pt>
                <c:pt idx="1">
                  <c:v>-0.27</c:v>
                </c:pt>
              </c:numCache>
            </c:numRef>
          </c:val>
          <c:smooth val="0"/>
          <c:extLst>
            <c:ext xmlns:c16="http://schemas.microsoft.com/office/drawing/2014/chart" uri="{C3380CC4-5D6E-409C-BE32-E72D297353CC}">
              <c16:uniqueId val="{00000000-9C0E-974D-92AF-96709BA2DBB4}"/>
            </c:ext>
          </c:extLst>
        </c:ser>
        <c:ser>
          <c:idx val="1"/>
          <c:order val="1"/>
          <c:tx>
            <c:strRef>
              <c:f>Sheet1!$C$1</c:f>
              <c:strCache>
                <c:ptCount val="1"/>
                <c:pt idx="0">
                  <c:v>Higher Social Class Partner</c:v>
                </c:pt>
              </c:strCache>
            </c:strRef>
          </c:tx>
          <c:spPr>
            <a:ln w="19050" cmpd="sng">
              <a:solidFill>
                <a:schemeClr val="tx1"/>
              </a:solidFill>
            </a:ln>
          </c:spPr>
          <c:marker>
            <c:symbol val="none"/>
          </c:marker>
          <c:cat>
            <c:strRef>
              <c:f>Sheet1!$A$2:$A$3</c:f>
              <c:strCache>
                <c:ptCount val="2"/>
                <c:pt idx="0">
                  <c:v>Lower Social Class (-1 SD)</c:v>
                </c:pt>
                <c:pt idx="1">
                  <c:v>Higher Social Class (+1 SD)</c:v>
                </c:pt>
              </c:strCache>
            </c:strRef>
          </c:cat>
          <c:val>
            <c:numRef>
              <c:f>Sheet1!$C$2:$C$3</c:f>
              <c:numCache>
                <c:formatCode>General</c:formatCode>
                <c:ptCount val="2"/>
                <c:pt idx="0">
                  <c:v>-0.1</c:v>
                </c:pt>
                <c:pt idx="1">
                  <c:v>-0.02</c:v>
                </c:pt>
              </c:numCache>
            </c:numRef>
          </c:val>
          <c:smooth val="0"/>
          <c:extLst>
            <c:ext xmlns:c16="http://schemas.microsoft.com/office/drawing/2014/chart" uri="{C3380CC4-5D6E-409C-BE32-E72D297353CC}">
              <c16:uniqueId val="{00000001-9C0E-974D-92AF-96709BA2DBB4}"/>
            </c:ext>
          </c:extLst>
        </c:ser>
        <c:dLbls>
          <c:showLegendKey val="0"/>
          <c:showVal val="0"/>
          <c:showCatName val="0"/>
          <c:showSerName val="0"/>
          <c:showPercent val="0"/>
          <c:showBubbleSize val="0"/>
        </c:dLbls>
        <c:smooth val="0"/>
        <c:axId val="-2130577768"/>
        <c:axId val="-2121168056"/>
      </c:lineChart>
      <c:catAx>
        <c:axId val="-2130577768"/>
        <c:scaling>
          <c:orientation val="minMax"/>
        </c:scaling>
        <c:delete val="0"/>
        <c:axPos val="b"/>
        <c:title>
          <c:tx>
            <c:rich>
              <a:bodyPr/>
              <a:lstStyle/>
              <a:p>
                <a:pPr>
                  <a:defRPr/>
                </a:pPr>
                <a:r>
                  <a:rPr lang="en-US"/>
                  <a:t>Participants' Social Class Background</a:t>
                </a:r>
              </a:p>
            </c:rich>
          </c:tx>
          <c:overlay val="0"/>
        </c:title>
        <c:numFmt formatCode="General" sourceLinked="0"/>
        <c:majorTickMark val="out"/>
        <c:minorTickMark val="none"/>
        <c:tickLblPos val="low"/>
        <c:crossAx val="-2121168056"/>
        <c:crosses val="autoZero"/>
        <c:auto val="1"/>
        <c:lblAlgn val="ctr"/>
        <c:lblOffset val="100"/>
        <c:noMultiLvlLbl val="0"/>
      </c:catAx>
      <c:valAx>
        <c:axId val="-2121168056"/>
        <c:scaling>
          <c:orientation val="minMax"/>
          <c:max val="1"/>
          <c:min val="-0.8"/>
        </c:scaling>
        <c:delete val="0"/>
        <c:axPos val="l"/>
        <c:majorGridlines>
          <c:spPr>
            <a:ln>
              <a:noFill/>
            </a:ln>
          </c:spPr>
        </c:majorGridlines>
        <c:title>
          <c:tx>
            <c:rich>
              <a:bodyPr rot="-5400000" vert="horz"/>
              <a:lstStyle/>
              <a:p>
                <a:pPr>
                  <a:defRPr/>
                </a:pPr>
                <a:r>
                  <a:rPr lang="en-US"/>
                  <a:t>Cardiac Output</a:t>
                </a:r>
              </a:p>
            </c:rich>
          </c:tx>
          <c:overlay val="0"/>
        </c:title>
        <c:numFmt formatCode="General" sourceLinked="1"/>
        <c:majorTickMark val="out"/>
        <c:minorTickMark val="none"/>
        <c:tickLblPos val="nextTo"/>
        <c:crossAx val="-2130577768"/>
        <c:crosses val="autoZero"/>
        <c:crossBetween val="between"/>
      </c:valAx>
    </c:plotArea>
    <c:legend>
      <c:legendPos val="r"/>
      <c:layout>
        <c:manualLayout>
          <c:xMode val="edge"/>
          <c:yMode val="edge"/>
          <c:x val="0.13714147710702829"/>
          <c:y val="5.3163979502562179E-2"/>
          <c:w val="0.65452518955963834"/>
          <c:h val="0.1119260092488439"/>
        </c:manualLayout>
      </c:layout>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923738699329301"/>
          <c:y val="0.1468253968253968"/>
          <c:w val="0.75070647419072611"/>
          <c:h val="0.67843957005374333"/>
        </c:manualLayout>
      </c:layout>
      <c:lineChart>
        <c:grouping val="standard"/>
        <c:varyColors val="0"/>
        <c:ser>
          <c:idx val="0"/>
          <c:order val="0"/>
          <c:tx>
            <c:strRef>
              <c:f>Sheet1!$B$1</c:f>
              <c:strCache>
                <c:ptCount val="1"/>
                <c:pt idx="0">
                  <c:v>Lower Social Class Partner</c:v>
                </c:pt>
              </c:strCache>
            </c:strRef>
          </c:tx>
          <c:spPr>
            <a:ln w="19050" cmpd="sng">
              <a:solidFill>
                <a:schemeClr val="tx1"/>
              </a:solidFill>
              <a:prstDash val="dash"/>
            </a:ln>
          </c:spPr>
          <c:marker>
            <c:symbol val="none"/>
          </c:marker>
          <c:cat>
            <c:strRef>
              <c:f>Sheet1!$A$2:$A$3</c:f>
              <c:strCache>
                <c:ptCount val="2"/>
                <c:pt idx="0">
                  <c:v>Lower Social Class (-1 SD)</c:v>
                </c:pt>
                <c:pt idx="1">
                  <c:v>Higher Social Class (+1 SD)</c:v>
                </c:pt>
              </c:strCache>
            </c:strRef>
          </c:cat>
          <c:val>
            <c:numRef>
              <c:f>Sheet1!$B$2:$B$3</c:f>
              <c:numCache>
                <c:formatCode>General</c:formatCode>
                <c:ptCount val="2"/>
                <c:pt idx="0">
                  <c:v>2070.11</c:v>
                </c:pt>
                <c:pt idx="1">
                  <c:v>1844.01</c:v>
                </c:pt>
              </c:numCache>
            </c:numRef>
          </c:val>
          <c:smooth val="0"/>
          <c:extLst>
            <c:ext xmlns:c16="http://schemas.microsoft.com/office/drawing/2014/chart" uri="{C3380CC4-5D6E-409C-BE32-E72D297353CC}">
              <c16:uniqueId val="{00000000-7C77-514B-92FF-FC1C34531BC9}"/>
            </c:ext>
          </c:extLst>
        </c:ser>
        <c:ser>
          <c:idx val="1"/>
          <c:order val="1"/>
          <c:tx>
            <c:strRef>
              <c:f>Sheet1!$C$1</c:f>
              <c:strCache>
                <c:ptCount val="1"/>
                <c:pt idx="0">
                  <c:v>Higher Social Class Partner</c:v>
                </c:pt>
              </c:strCache>
            </c:strRef>
          </c:tx>
          <c:spPr>
            <a:ln w="19050" cmpd="sng">
              <a:solidFill>
                <a:schemeClr val="tx1"/>
              </a:solidFill>
            </a:ln>
          </c:spPr>
          <c:marker>
            <c:symbol val="none"/>
          </c:marker>
          <c:cat>
            <c:strRef>
              <c:f>Sheet1!$A$2:$A$3</c:f>
              <c:strCache>
                <c:ptCount val="2"/>
                <c:pt idx="0">
                  <c:v>Lower Social Class (-1 SD)</c:v>
                </c:pt>
                <c:pt idx="1">
                  <c:v>Higher Social Class (+1 SD)</c:v>
                </c:pt>
              </c:strCache>
            </c:strRef>
          </c:cat>
          <c:val>
            <c:numRef>
              <c:f>Sheet1!$C$2:$C$3</c:f>
              <c:numCache>
                <c:formatCode>General</c:formatCode>
                <c:ptCount val="2"/>
                <c:pt idx="0">
                  <c:v>1850.47</c:v>
                </c:pt>
                <c:pt idx="1">
                  <c:v>2105.91</c:v>
                </c:pt>
              </c:numCache>
            </c:numRef>
          </c:val>
          <c:smooth val="0"/>
          <c:extLst>
            <c:ext xmlns:c16="http://schemas.microsoft.com/office/drawing/2014/chart" uri="{C3380CC4-5D6E-409C-BE32-E72D297353CC}">
              <c16:uniqueId val="{00000001-7C77-514B-92FF-FC1C34531BC9}"/>
            </c:ext>
          </c:extLst>
        </c:ser>
        <c:dLbls>
          <c:showLegendKey val="0"/>
          <c:showVal val="0"/>
          <c:showCatName val="0"/>
          <c:showSerName val="0"/>
          <c:showPercent val="0"/>
          <c:showBubbleSize val="0"/>
        </c:dLbls>
        <c:smooth val="0"/>
        <c:axId val="-2130577768"/>
        <c:axId val="-2121168056"/>
      </c:lineChart>
      <c:catAx>
        <c:axId val="-2130577768"/>
        <c:scaling>
          <c:orientation val="minMax"/>
        </c:scaling>
        <c:delete val="0"/>
        <c:axPos val="b"/>
        <c:title>
          <c:tx>
            <c:rich>
              <a:bodyPr/>
              <a:lstStyle/>
              <a:p>
                <a:pPr>
                  <a:defRPr/>
                </a:pPr>
                <a:r>
                  <a:rPr lang="en-US"/>
                  <a:t>Participants' Social Class Background</a:t>
                </a:r>
              </a:p>
            </c:rich>
          </c:tx>
          <c:overlay val="0"/>
        </c:title>
        <c:numFmt formatCode="General" sourceLinked="0"/>
        <c:majorTickMark val="out"/>
        <c:minorTickMark val="none"/>
        <c:tickLblPos val="low"/>
        <c:crossAx val="-2121168056"/>
        <c:crosses val="autoZero"/>
        <c:auto val="1"/>
        <c:lblAlgn val="ctr"/>
        <c:lblOffset val="100"/>
        <c:noMultiLvlLbl val="0"/>
      </c:catAx>
      <c:valAx>
        <c:axId val="-2121168056"/>
        <c:scaling>
          <c:orientation val="minMax"/>
          <c:min val="-1000"/>
        </c:scaling>
        <c:delete val="0"/>
        <c:axPos val="l"/>
        <c:majorGridlines>
          <c:spPr>
            <a:ln>
              <a:noFill/>
            </a:ln>
          </c:spPr>
        </c:majorGridlines>
        <c:title>
          <c:tx>
            <c:rich>
              <a:bodyPr rot="-5400000" vert="horz"/>
              <a:lstStyle/>
              <a:p>
                <a:pPr>
                  <a:defRPr/>
                </a:pPr>
                <a:r>
                  <a:rPr lang="en-US"/>
                  <a:t>Total</a:t>
                </a:r>
                <a:r>
                  <a:rPr lang="en-US" baseline="0"/>
                  <a:t> Peripheral Resistance</a:t>
                </a:r>
                <a:endParaRPr lang="en-US"/>
              </a:p>
            </c:rich>
          </c:tx>
          <c:overlay val="0"/>
        </c:title>
        <c:numFmt formatCode="General" sourceLinked="1"/>
        <c:majorTickMark val="out"/>
        <c:minorTickMark val="none"/>
        <c:tickLblPos val="nextTo"/>
        <c:crossAx val="-2130577768"/>
        <c:crosses val="autoZero"/>
        <c:crossBetween val="between"/>
      </c:valAx>
    </c:plotArea>
    <c:legend>
      <c:legendPos val="r"/>
      <c:layout>
        <c:manualLayout>
          <c:xMode val="edge"/>
          <c:yMode val="edge"/>
          <c:x val="0.13251184747739866"/>
          <c:y val="1.7449693788276464E-2"/>
          <c:w val="0.66146963400408287"/>
          <c:h val="0.1119260092488439"/>
        </c:manualLayout>
      </c:layout>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101651356080499"/>
          <c:y val="0.17049191565735725"/>
          <c:w val="0.72549092040638441"/>
          <c:h val="0.6705579738820735"/>
        </c:manualLayout>
      </c:layout>
      <c:lineChart>
        <c:grouping val="standard"/>
        <c:varyColors val="0"/>
        <c:ser>
          <c:idx val="0"/>
          <c:order val="0"/>
          <c:tx>
            <c:strRef>
              <c:f>Sheet1!$B$1</c:f>
              <c:strCache>
                <c:ptCount val="1"/>
                <c:pt idx="0">
                  <c:v>Lower Social Class Partner</c:v>
                </c:pt>
              </c:strCache>
            </c:strRef>
          </c:tx>
          <c:spPr>
            <a:ln w="19050" cmpd="sng">
              <a:solidFill>
                <a:schemeClr val="tx1"/>
              </a:solidFill>
              <a:prstDash val="dash"/>
            </a:ln>
          </c:spPr>
          <c:marker>
            <c:symbol val="none"/>
          </c:marker>
          <c:cat>
            <c:strRef>
              <c:f>Sheet1!$A$2:$A$3</c:f>
              <c:strCache>
                <c:ptCount val="2"/>
                <c:pt idx="0">
                  <c:v>Lower Social Class (-1 SD)</c:v>
                </c:pt>
                <c:pt idx="1">
                  <c:v>Higher Social Class (+1 SD)</c:v>
                </c:pt>
              </c:strCache>
            </c:strRef>
          </c:cat>
          <c:val>
            <c:numRef>
              <c:f>Sheet1!$B$2:$B$3</c:f>
              <c:numCache>
                <c:formatCode>General</c:formatCode>
                <c:ptCount val="2"/>
                <c:pt idx="0">
                  <c:v>4.4000000000000004</c:v>
                </c:pt>
                <c:pt idx="1">
                  <c:v>4.12</c:v>
                </c:pt>
              </c:numCache>
            </c:numRef>
          </c:val>
          <c:smooth val="0"/>
          <c:extLst>
            <c:ext xmlns:c16="http://schemas.microsoft.com/office/drawing/2014/chart" uri="{C3380CC4-5D6E-409C-BE32-E72D297353CC}">
              <c16:uniqueId val="{00000000-3EF2-B140-9D2F-677C85956D8A}"/>
            </c:ext>
          </c:extLst>
        </c:ser>
        <c:ser>
          <c:idx val="1"/>
          <c:order val="1"/>
          <c:tx>
            <c:strRef>
              <c:f>Sheet1!$C$1</c:f>
              <c:strCache>
                <c:ptCount val="1"/>
                <c:pt idx="0">
                  <c:v>Higher Social Class Partner</c:v>
                </c:pt>
              </c:strCache>
            </c:strRef>
          </c:tx>
          <c:spPr>
            <a:ln w="19050" cmpd="sng">
              <a:solidFill>
                <a:schemeClr val="tx1"/>
              </a:solidFill>
            </a:ln>
          </c:spPr>
          <c:marker>
            <c:symbol val="none"/>
          </c:marker>
          <c:cat>
            <c:strRef>
              <c:f>Sheet1!$A$2:$A$3</c:f>
              <c:strCache>
                <c:ptCount val="2"/>
                <c:pt idx="0">
                  <c:v>Lower Social Class (-1 SD)</c:v>
                </c:pt>
                <c:pt idx="1">
                  <c:v>Higher Social Class (+1 SD)</c:v>
                </c:pt>
              </c:strCache>
            </c:strRef>
          </c:cat>
          <c:val>
            <c:numRef>
              <c:f>Sheet1!$C$2:$C$3</c:f>
              <c:numCache>
                <c:formatCode>General</c:formatCode>
                <c:ptCount val="2"/>
                <c:pt idx="0">
                  <c:v>4.34</c:v>
                </c:pt>
                <c:pt idx="1">
                  <c:v>4.4000000000000004</c:v>
                </c:pt>
              </c:numCache>
            </c:numRef>
          </c:val>
          <c:smooth val="0"/>
          <c:extLst>
            <c:ext xmlns:c16="http://schemas.microsoft.com/office/drawing/2014/chart" uri="{C3380CC4-5D6E-409C-BE32-E72D297353CC}">
              <c16:uniqueId val="{00000001-3EF2-B140-9D2F-677C85956D8A}"/>
            </c:ext>
          </c:extLst>
        </c:ser>
        <c:dLbls>
          <c:showLegendKey val="0"/>
          <c:showVal val="0"/>
          <c:showCatName val="0"/>
          <c:showSerName val="0"/>
          <c:showPercent val="0"/>
          <c:showBubbleSize val="0"/>
        </c:dLbls>
        <c:smooth val="0"/>
        <c:axId val="-2124542904"/>
        <c:axId val="2145081592"/>
      </c:lineChart>
      <c:catAx>
        <c:axId val="-2124542904"/>
        <c:scaling>
          <c:orientation val="minMax"/>
        </c:scaling>
        <c:delete val="0"/>
        <c:axPos val="b"/>
        <c:title>
          <c:tx>
            <c:rich>
              <a:bodyPr/>
              <a:lstStyle/>
              <a:p>
                <a:pPr>
                  <a:defRPr>
                    <a:latin typeface="Arial"/>
                    <a:cs typeface="Arial"/>
                  </a:defRPr>
                </a:pPr>
                <a:r>
                  <a:rPr lang="en-US">
                    <a:latin typeface="Arial"/>
                    <a:cs typeface="Arial"/>
                  </a:rPr>
                  <a:t>Participants'</a:t>
                </a:r>
                <a:r>
                  <a:rPr lang="en-US" baseline="0">
                    <a:latin typeface="Arial"/>
                    <a:cs typeface="Arial"/>
                  </a:rPr>
                  <a:t> Social Class Background</a:t>
                </a:r>
                <a:endParaRPr lang="en-US">
                  <a:latin typeface="Arial"/>
                  <a:cs typeface="Arial"/>
                </a:endParaRPr>
              </a:p>
            </c:rich>
          </c:tx>
          <c:overlay val="0"/>
        </c:title>
        <c:numFmt formatCode="General" sourceLinked="0"/>
        <c:majorTickMark val="out"/>
        <c:minorTickMark val="none"/>
        <c:tickLblPos val="low"/>
        <c:txPr>
          <a:bodyPr/>
          <a:lstStyle/>
          <a:p>
            <a:pPr>
              <a:defRPr>
                <a:latin typeface="Arial"/>
                <a:cs typeface="Arial"/>
              </a:defRPr>
            </a:pPr>
            <a:endParaRPr lang="en-US"/>
          </a:p>
        </c:txPr>
        <c:crossAx val="2145081592"/>
        <c:crosses val="autoZero"/>
        <c:auto val="1"/>
        <c:lblAlgn val="ctr"/>
        <c:lblOffset val="100"/>
        <c:noMultiLvlLbl val="0"/>
      </c:catAx>
      <c:valAx>
        <c:axId val="2145081592"/>
        <c:scaling>
          <c:orientation val="minMax"/>
          <c:max val="6"/>
          <c:min val="3"/>
        </c:scaling>
        <c:delete val="0"/>
        <c:axPos val="l"/>
        <c:majorGridlines>
          <c:spPr>
            <a:ln>
              <a:noFill/>
            </a:ln>
          </c:spPr>
        </c:majorGridlines>
        <c:title>
          <c:tx>
            <c:rich>
              <a:bodyPr rot="-5400000" vert="horz"/>
              <a:lstStyle/>
              <a:p>
                <a:pPr>
                  <a:defRPr>
                    <a:latin typeface="Arial"/>
                    <a:cs typeface="Arial"/>
                  </a:defRPr>
                </a:pPr>
                <a:r>
                  <a:rPr lang="en-US">
                    <a:latin typeface="Arial"/>
                    <a:cs typeface="Arial"/>
                  </a:rPr>
                  <a:t>Resources Appraisal</a:t>
                </a:r>
              </a:p>
            </c:rich>
          </c:tx>
          <c:overlay val="0"/>
        </c:title>
        <c:numFmt formatCode="General" sourceLinked="1"/>
        <c:majorTickMark val="out"/>
        <c:minorTickMark val="none"/>
        <c:tickLblPos val="nextTo"/>
        <c:txPr>
          <a:bodyPr/>
          <a:lstStyle/>
          <a:p>
            <a:pPr>
              <a:defRPr>
                <a:latin typeface="Arial"/>
                <a:cs typeface="Arial"/>
              </a:defRPr>
            </a:pPr>
            <a:endParaRPr lang="en-US"/>
          </a:p>
        </c:txPr>
        <c:crossAx val="-2124542904"/>
        <c:crosses val="autoZero"/>
        <c:crossBetween val="between"/>
      </c:valAx>
    </c:plotArea>
    <c:legend>
      <c:legendPos val="r"/>
      <c:layout>
        <c:manualLayout>
          <c:xMode val="edge"/>
          <c:yMode val="edge"/>
          <c:x val="0.13572168165829285"/>
          <c:y val="1.8010214097199072E-2"/>
          <c:w val="0.62854917574868663"/>
          <c:h val="0.11644382402338213"/>
        </c:manualLayout>
      </c:layout>
      <c:overlay val="0"/>
      <c:txPr>
        <a:bodyPr/>
        <a:lstStyle/>
        <a:p>
          <a:pPr>
            <a:defRPr sz="900">
              <a:latin typeface="Arial"/>
              <a:cs typeface="Arial"/>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101651356080499"/>
          <c:y val="0.17049191565735725"/>
          <c:w val="0.72549092040638441"/>
          <c:h val="0.6705579738820735"/>
        </c:manualLayout>
      </c:layout>
      <c:lineChart>
        <c:grouping val="standard"/>
        <c:varyColors val="0"/>
        <c:ser>
          <c:idx val="0"/>
          <c:order val="0"/>
          <c:tx>
            <c:strRef>
              <c:f>Sheet1!$B$1</c:f>
              <c:strCache>
                <c:ptCount val="1"/>
                <c:pt idx="0">
                  <c:v>Lower Social Class Partner</c:v>
                </c:pt>
              </c:strCache>
            </c:strRef>
          </c:tx>
          <c:spPr>
            <a:ln w="19050" cmpd="sng">
              <a:solidFill>
                <a:schemeClr val="tx1"/>
              </a:solidFill>
              <a:prstDash val="dash"/>
            </a:ln>
          </c:spPr>
          <c:marker>
            <c:symbol val="none"/>
          </c:marker>
          <c:cat>
            <c:strRef>
              <c:f>Sheet1!$A$2:$A$3</c:f>
              <c:strCache>
                <c:ptCount val="2"/>
                <c:pt idx="0">
                  <c:v>Lower Social Class (-1 SD)</c:v>
                </c:pt>
                <c:pt idx="1">
                  <c:v>Higher Social Class (+1 SD)</c:v>
                </c:pt>
              </c:strCache>
            </c:strRef>
          </c:cat>
          <c:val>
            <c:numRef>
              <c:f>Sheet1!$B$2:$B$3</c:f>
              <c:numCache>
                <c:formatCode>General</c:formatCode>
                <c:ptCount val="2"/>
                <c:pt idx="0">
                  <c:v>3.73</c:v>
                </c:pt>
                <c:pt idx="1">
                  <c:v>3.77</c:v>
                </c:pt>
              </c:numCache>
            </c:numRef>
          </c:val>
          <c:smooth val="0"/>
          <c:extLst>
            <c:ext xmlns:c16="http://schemas.microsoft.com/office/drawing/2014/chart" uri="{C3380CC4-5D6E-409C-BE32-E72D297353CC}">
              <c16:uniqueId val="{00000000-36E2-DB44-998E-55005235171C}"/>
            </c:ext>
          </c:extLst>
        </c:ser>
        <c:ser>
          <c:idx val="1"/>
          <c:order val="1"/>
          <c:tx>
            <c:strRef>
              <c:f>Sheet1!$C$1</c:f>
              <c:strCache>
                <c:ptCount val="1"/>
                <c:pt idx="0">
                  <c:v>Higher Social Class Partner</c:v>
                </c:pt>
              </c:strCache>
            </c:strRef>
          </c:tx>
          <c:spPr>
            <a:ln w="19050" cmpd="sng">
              <a:solidFill>
                <a:schemeClr val="tx1"/>
              </a:solidFill>
            </a:ln>
          </c:spPr>
          <c:marker>
            <c:symbol val="none"/>
          </c:marker>
          <c:cat>
            <c:strRef>
              <c:f>Sheet1!$A$2:$A$3</c:f>
              <c:strCache>
                <c:ptCount val="2"/>
                <c:pt idx="0">
                  <c:v>Lower Social Class (-1 SD)</c:v>
                </c:pt>
                <c:pt idx="1">
                  <c:v>Higher Social Class (+1 SD)</c:v>
                </c:pt>
              </c:strCache>
            </c:strRef>
          </c:cat>
          <c:val>
            <c:numRef>
              <c:f>Sheet1!$C$2:$C$3</c:f>
              <c:numCache>
                <c:formatCode>General</c:formatCode>
                <c:ptCount val="2"/>
                <c:pt idx="0">
                  <c:v>3.68</c:v>
                </c:pt>
                <c:pt idx="1">
                  <c:v>3.53</c:v>
                </c:pt>
              </c:numCache>
            </c:numRef>
          </c:val>
          <c:smooth val="0"/>
          <c:extLst>
            <c:ext xmlns:c16="http://schemas.microsoft.com/office/drawing/2014/chart" uri="{C3380CC4-5D6E-409C-BE32-E72D297353CC}">
              <c16:uniqueId val="{00000001-36E2-DB44-998E-55005235171C}"/>
            </c:ext>
          </c:extLst>
        </c:ser>
        <c:dLbls>
          <c:showLegendKey val="0"/>
          <c:showVal val="0"/>
          <c:showCatName val="0"/>
          <c:showSerName val="0"/>
          <c:showPercent val="0"/>
          <c:showBubbleSize val="0"/>
        </c:dLbls>
        <c:smooth val="0"/>
        <c:axId val="-2124542904"/>
        <c:axId val="2145081592"/>
      </c:lineChart>
      <c:catAx>
        <c:axId val="-2124542904"/>
        <c:scaling>
          <c:orientation val="minMax"/>
        </c:scaling>
        <c:delete val="0"/>
        <c:axPos val="b"/>
        <c:title>
          <c:tx>
            <c:rich>
              <a:bodyPr/>
              <a:lstStyle/>
              <a:p>
                <a:pPr>
                  <a:defRPr>
                    <a:latin typeface="Arial"/>
                    <a:cs typeface="Arial"/>
                  </a:defRPr>
                </a:pPr>
                <a:r>
                  <a:rPr lang="en-US">
                    <a:latin typeface="Arial"/>
                    <a:cs typeface="Arial"/>
                  </a:rPr>
                  <a:t>Participants'</a:t>
                </a:r>
                <a:r>
                  <a:rPr lang="en-US" baseline="0">
                    <a:latin typeface="Arial"/>
                    <a:cs typeface="Arial"/>
                  </a:rPr>
                  <a:t> Social Class Background</a:t>
                </a:r>
                <a:endParaRPr lang="en-US">
                  <a:latin typeface="Arial"/>
                  <a:cs typeface="Arial"/>
                </a:endParaRPr>
              </a:p>
            </c:rich>
          </c:tx>
          <c:overlay val="0"/>
        </c:title>
        <c:numFmt formatCode="General" sourceLinked="0"/>
        <c:majorTickMark val="out"/>
        <c:minorTickMark val="none"/>
        <c:tickLblPos val="low"/>
        <c:txPr>
          <a:bodyPr/>
          <a:lstStyle/>
          <a:p>
            <a:pPr>
              <a:defRPr>
                <a:latin typeface="Arial"/>
                <a:cs typeface="Arial"/>
              </a:defRPr>
            </a:pPr>
            <a:endParaRPr lang="en-US"/>
          </a:p>
        </c:txPr>
        <c:crossAx val="2145081592"/>
        <c:crosses val="autoZero"/>
        <c:auto val="1"/>
        <c:lblAlgn val="ctr"/>
        <c:lblOffset val="100"/>
        <c:noMultiLvlLbl val="0"/>
      </c:catAx>
      <c:valAx>
        <c:axId val="2145081592"/>
        <c:scaling>
          <c:orientation val="minMax"/>
          <c:max val="6"/>
          <c:min val="3"/>
        </c:scaling>
        <c:delete val="0"/>
        <c:axPos val="l"/>
        <c:majorGridlines>
          <c:spPr>
            <a:ln>
              <a:noFill/>
            </a:ln>
          </c:spPr>
        </c:majorGridlines>
        <c:title>
          <c:tx>
            <c:rich>
              <a:bodyPr rot="-5400000" vert="horz"/>
              <a:lstStyle/>
              <a:p>
                <a:pPr>
                  <a:defRPr>
                    <a:latin typeface="Arial"/>
                    <a:cs typeface="Arial"/>
                  </a:defRPr>
                </a:pPr>
                <a:r>
                  <a:rPr lang="en-US">
                    <a:latin typeface="Arial"/>
                    <a:cs typeface="Arial"/>
                  </a:rPr>
                  <a:t>Demands Appraisal</a:t>
                </a:r>
              </a:p>
            </c:rich>
          </c:tx>
          <c:overlay val="0"/>
        </c:title>
        <c:numFmt formatCode="General" sourceLinked="1"/>
        <c:majorTickMark val="out"/>
        <c:minorTickMark val="none"/>
        <c:tickLblPos val="nextTo"/>
        <c:txPr>
          <a:bodyPr/>
          <a:lstStyle/>
          <a:p>
            <a:pPr>
              <a:defRPr>
                <a:latin typeface="Arial"/>
                <a:cs typeface="Arial"/>
              </a:defRPr>
            </a:pPr>
            <a:endParaRPr lang="en-US"/>
          </a:p>
        </c:txPr>
        <c:crossAx val="-2124542904"/>
        <c:crosses val="autoZero"/>
        <c:crossBetween val="between"/>
      </c:valAx>
    </c:plotArea>
    <c:legend>
      <c:legendPos val="r"/>
      <c:layout>
        <c:manualLayout>
          <c:xMode val="edge"/>
          <c:yMode val="edge"/>
          <c:x val="0.13572168165829285"/>
          <c:y val="1.8010214097199072E-2"/>
          <c:w val="0.62854917574868663"/>
          <c:h val="0.11644382402338213"/>
        </c:manualLayout>
      </c:layout>
      <c:overlay val="0"/>
      <c:txPr>
        <a:bodyPr/>
        <a:lstStyle/>
        <a:p>
          <a:pPr>
            <a:defRPr sz="900">
              <a:latin typeface="Arial"/>
              <a:cs typeface="Arial"/>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0.17801</cdr:x>
      <cdr:y>0.50535</cdr:y>
    </cdr:from>
    <cdr:to>
      <cdr:x>0.34468</cdr:x>
      <cdr:y>0.57677</cdr:y>
    </cdr:to>
    <cdr:sp macro="" textlink="">
      <cdr:nvSpPr>
        <cdr:cNvPr id="3" name="Text Box 1"/>
        <cdr:cNvSpPr txBox="1"/>
      </cdr:nvSpPr>
      <cdr:spPr>
        <a:xfrm xmlns:a="http://schemas.openxmlformats.org/drawingml/2006/main">
          <a:off x="976610" y="1617336"/>
          <a:ext cx="914418" cy="2285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-0.03</a:t>
          </a:r>
        </a:p>
      </cdr:txBody>
    </cdr:sp>
  </cdr:relSizeAnchor>
  <cdr:relSizeAnchor xmlns:cdr="http://schemas.openxmlformats.org/drawingml/2006/chartDrawing">
    <cdr:from>
      <cdr:x>0.53021</cdr:x>
      <cdr:y>0.71111</cdr:y>
    </cdr:from>
    <cdr:to>
      <cdr:x>0.69688</cdr:x>
      <cdr:y>0.78253</cdr:y>
    </cdr:to>
    <cdr:sp macro="" textlink="">
      <cdr:nvSpPr>
        <cdr:cNvPr id="4" name="Text Box 1"/>
        <cdr:cNvSpPr txBox="1"/>
      </cdr:nvSpPr>
      <cdr:spPr>
        <a:xfrm xmlns:a="http://schemas.openxmlformats.org/drawingml/2006/main">
          <a:off x="2908935" y="2275840"/>
          <a:ext cx="914419" cy="228573"/>
        </a:xfrm>
        <a:prstGeom xmlns:a="http://schemas.openxmlformats.org/drawingml/2006/main" prst="rect">
          <a:avLst/>
        </a:prstGeom>
      </cdr:spPr>
    </cdr:sp>
  </cdr:relSizeAnchor>
  <cdr:relSizeAnchor xmlns:cdr="http://schemas.openxmlformats.org/drawingml/2006/chartDrawing">
    <cdr:from>
      <cdr:x>0.72001</cdr:x>
      <cdr:y>0.5476</cdr:y>
    </cdr:from>
    <cdr:to>
      <cdr:x>0.88668</cdr:x>
      <cdr:y>0.65473</cdr:y>
    </cdr:to>
    <cdr:sp macro="" textlink="">
      <cdr:nvSpPr>
        <cdr:cNvPr id="6" name="Text Box 1"/>
        <cdr:cNvSpPr txBox="1"/>
      </cdr:nvSpPr>
      <cdr:spPr>
        <a:xfrm xmlns:a="http://schemas.openxmlformats.org/drawingml/2006/main">
          <a:off x="3950285" y="1752532"/>
          <a:ext cx="914418" cy="3428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0.25*</a:t>
          </a:r>
        </a:p>
      </cdr:txBody>
    </cdr:sp>
  </cdr:relSizeAnchor>
  <cdr:relSizeAnchor xmlns:cdr="http://schemas.openxmlformats.org/drawingml/2006/chartDrawing">
    <cdr:from>
      <cdr:x>0.70566</cdr:x>
      <cdr:y>0.49848</cdr:y>
    </cdr:from>
    <cdr:to>
      <cdr:x>0.72163</cdr:x>
      <cdr:y>0.67821</cdr:y>
    </cdr:to>
    <cdr:sp macro="" textlink="">
      <cdr:nvSpPr>
        <cdr:cNvPr id="7" name="Right Brace 6"/>
        <cdr:cNvSpPr/>
      </cdr:nvSpPr>
      <cdr:spPr>
        <a:xfrm xmlns:a="http://schemas.openxmlformats.org/drawingml/2006/main">
          <a:off x="3871534" y="1595335"/>
          <a:ext cx="87624" cy="575207"/>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solidFill>
              <a:schemeClr val="tx1"/>
            </a:solidFill>
          </a:endParaRPr>
        </a:p>
      </cdr:txBody>
    </cdr:sp>
  </cdr:relSizeAnchor>
  <cdr:relSizeAnchor xmlns:cdr="http://schemas.openxmlformats.org/drawingml/2006/chartDrawing">
    <cdr:from>
      <cdr:x>0.29118</cdr:x>
      <cdr:y>0.51069</cdr:y>
    </cdr:from>
    <cdr:to>
      <cdr:x>0.31102</cdr:x>
      <cdr:y>0.59717</cdr:y>
    </cdr:to>
    <cdr:sp macro="" textlink="">
      <cdr:nvSpPr>
        <cdr:cNvPr id="8" name="Right Brace 7"/>
        <cdr:cNvSpPr/>
      </cdr:nvSpPr>
      <cdr:spPr>
        <a:xfrm xmlns:a="http://schemas.openxmlformats.org/drawingml/2006/main" rot="10800000">
          <a:off x="1597530" y="1634399"/>
          <a:ext cx="108870" cy="276783"/>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0.16914</cdr:x>
      <cdr:y>0.20748</cdr:y>
    </cdr:from>
    <cdr:to>
      <cdr:x>0.33581</cdr:x>
      <cdr:y>0.2789</cdr:y>
    </cdr:to>
    <cdr:sp macro="" textlink="">
      <cdr:nvSpPr>
        <cdr:cNvPr id="3" name="Text Box 1"/>
        <cdr:cNvSpPr txBox="1"/>
      </cdr:nvSpPr>
      <cdr:spPr>
        <a:xfrm xmlns:a="http://schemas.openxmlformats.org/drawingml/2006/main">
          <a:off x="927995" y="664011"/>
          <a:ext cx="914418" cy="2285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-8.36</a:t>
          </a:r>
        </a:p>
      </cdr:txBody>
    </cdr:sp>
  </cdr:relSizeAnchor>
  <cdr:relSizeAnchor xmlns:cdr="http://schemas.openxmlformats.org/drawingml/2006/chartDrawing">
    <cdr:from>
      <cdr:x>0.53021</cdr:x>
      <cdr:y>0.71111</cdr:y>
    </cdr:from>
    <cdr:to>
      <cdr:x>0.69688</cdr:x>
      <cdr:y>0.78253</cdr:y>
    </cdr:to>
    <cdr:sp macro="" textlink="">
      <cdr:nvSpPr>
        <cdr:cNvPr id="4" name="Text Box 1"/>
        <cdr:cNvSpPr txBox="1"/>
      </cdr:nvSpPr>
      <cdr:spPr>
        <a:xfrm xmlns:a="http://schemas.openxmlformats.org/drawingml/2006/main">
          <a:off x="2908935" y="2275840"/>
          <a:ext cx="914419" cy="228573"/>
        </a:xfrm>
        <a:prstGeom xmlns:a="http://schemas.openxmlformats.org/drawingml/2006/main" prst="rect">
          <a:avLst/>
        </a:prstGeom>
      </cdr:spPr>
    </cdr:sp>
  </cdr:relSizeAnchor>
  <cdr:relSizeAnchor xmlns:cdr="http://schemas.openxmlformats.org/drawingml/2006/chartDrawing">
    <cdr:from>
      <cdr:x>0.71962</cdr:x>
      <cdr:y>0.20835</cdr:y>
    </cdr:from>
    <cdr:to>
      <cdr:x>0.88629</cdr:x>
      <cdr:y>0.31548</cdr:y>
    </cdr:to>
    <cdr:sp macro="" textlink="">
      <cdr:nvSpPr>
        <cdr:cNvPr id="6" name="Text Box 1"/>
        <cdr:cNvSpPr txBox="1"/>
      </cdr:nvSpPr>
      <cdr:spPr>
        <a:xfrm xmlns:a="http://schemas.openxmlformats.org/drawingml/2006/main">
          <a:off x="3948140" y="666788"/>
          <a:ext cx="914418" cy="3428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-125.65</a:t>
          </a:r>
          <a:r>
            <a:rPr lang="en-US" sz="1100" b="0" i="0">
              <a:effectLst/>
              <a:latin typeface="+mn-lt"/>
              <a:ea typeface="+mn-ea"/>
              <a:cs typeface="+mn-cs"/>
            </a:rPr>
            <a:t>†</a:t>
          </a:r>
          <a:endParaRPr lang="en-US" sz="1000">
            <a:latin typeface="Arial" panose="020B0604020202020204" pitchFamily="34" charset="0"/>
            <a:ea typeface="Times New Roman" charset="0"/>
            <a:cs typeface="Arial" panose="020B0604020202020204" pitchFamily="34" charset="0"/>
          </a:endParaRPr>
        </a:p>
      </cdr:txBody>
    </cdr:sp>
  </cdr:relSizeAnchor>
  <cdr:relSizeAnchor xmlns:cdr="http://schemas.openxmlformats.org/drawingml/2006/chartDrawing">
    <cdr:from>
      <cdr:x>0.70604</cdr:x>
      <cdr:y>0.20004</cdr:y>
    </cdr:from>
    <cdr:to>
      <cdr:x>0.71654</cdr:x>
      <cdr:y>0.29921</cdr:y>
    </cdr:to>
    <cdr:sp macro="" textlink="">
      <cdr:nvSpPr>
        <cdr:cNvPr id="7" name="Right Brace 6"/>
        <cdr:cNvSpPr/>
      </cdr:nvSpPr>
      <cdr:spPr>
        <a:xfrm xmlns:a="http://schemas.openxmlformats.org/drawingml/2006/main">
          <a:off x="3873600" y="640215"/>
          <a:ext cx="57600" cy="317385"/>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solidFill>
              <a:schemeClr val="tx1"/>
            </a:solidFill>
          </a:endParaRPr>
        </a:p>
      </cdr:txBody>
    </cdr:sp>
  </cdr:relSizeAnchor>
  <cdr:relSizeAnchor xmlns:cdr="http://schemas.openxmlformats.org/drawingml/2006/chartDrawing">
    <cdr:from>
      <cdr:x>0.28586</cdr:x>
      <cdr:y>0.19375</cdr:y>
    </cdr:from>
    <cdr:to>
      <cdr:x>0.30399</cdr:x>
      <cdr:y>0.30234</cdr:y>
    </cdr:to>
    <cdr:sp macro="" textlink="">
      <cdr:nvSpPr>
        <cdr:cNvPr id="8" name="Right Brace 7"/>
        <cdr:cNvSpPr/>
      </cdr:nvSpPr>
      <cdr:spPr>
        <a:xfrm xmlns:a="http://schemas.openxmlformats.org/drawingml/2006/main" rot="10800000">
          <a:off x="1568347" y="620068"/>
          <a:ext cx="99468" cy="347532"/>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0.68681</cdr:x>
      <cdr:y>0.49357</cdr:y>
    </cdr:from>
    <cdr:to>
      <cdr:x>0.70883</cdr:x>
      <cdr:y>0.61615</cdr:y>
    </cdr:to>
    <cdr:sp macro="" textlink="">
      <cdr:nvSpPr>
        <cdr:cNvPr id="2" name="Right Brace 1"/>
        <cdr:cNvSpPr/>
      </cdr:nvSpPr>
      <cdr:spPr>
        <a:xfrm xmlns:a="http://schemas.openxmlformats.org/drawingml/2006/main">
          <a:off x="3774221" y="1584000"/>
          <a:ext cx="120980" cy="393404"/>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0.70676</cdr:x>
      <cdr:y>0.50848</cdr:y>
    </cdr:from>
    <cdr:to>
      <cdr:x>0.87343</cdr:x>
      <cdr:y>0.5799</cdr:y>
    </cdr:to>
    <cdr:sp macro="" textlink="">
      <cdr:nvSpPr>
        <cdr:cNvPr id="4" name="Text Box 1"/>
        <cdr:cNvSpPr txBox="1"/>
      </cdr:nvSpPr>
      <cdr:spPr>
        <a:xfrm xmlns:a="http://schemas.openxmlformats.org/drawingml/2006/main">
          <a:off x="3883851" y="1631848"/>
          <a:ext cx="915900" cy="2292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0.28</a:t>
          </a:r>
          <a:r>
            <a:rPr lang="en-US" sz="1000" b="0" i="0">
              <a:effectLst/>
              <a:latin typeface="+mn-lt"/>
              <a:ea typeface="+mn-ea"/>
              <a:cs typeface="+mn-cs"/>
            </a:rPr>
            <a:t>†</a:t>
          </a:r>
          <a:endParaRPr lang="en-US" sz="1000">
            <a:latin typeface="Arial" panose="020B0604020202020204" pitchFamily="34" charset="0"/>
            <a:ea typeface="Times New Roman" charset="0"/>
            <a:cs typeface="Arial" panose="020B0604020202020204" pitchFamily="34" charset="0"/>
          </a:endParaRPr>
        </a:p>
      </cdr:txBody>
    </cdr:sp>
  </cdr:relSizeAnchor>
  <cdr:relSizeAnchor xmlns:cdr="http://schemas.openxmlformats.org/drawingml/2006/chartDrawing">
    <cdr:from>
      <cdr:x>0.1646</cdr:x>
      <cdr:y>0.50508</cdr:y>
    </cdr:from>
    <cdr:to>
      <cdr:x>0.33127</cdr:x>
      <cdr:y>0.57651</cdr:y>
    </cdr:to>
    <cdr:sp macro="" textlink="">
      <cdr:nvSpPr>
        <cdr:cNvPr id="5" name="Text Box 1"/>
        <cdr:cNvSpPr txBox="1"/>
      </cdr:nvSpPr>
      <cdr:spPr>
        <a:xfrm xmlns:a="http://schemas.openxmlformats.org/drawingml/2006/main">
          <a:off x="904517" y="1620941"/>
          <a:ext cx="915900" cy="2292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-0.07</a:t>
          </a:r>
        </a:p>
      </cdr:txBody>
    </cdr:sp>
  </cdr:relSizeAnchor>
  <cdr:relSizeAnchor xmlns:cdr="http://schemas.openxmlformats.org/drawingml/2006/chartDrawing">
    <cdr:from>
      <cdr:x>0.28305</cdr:x>
      <cdr:y>0.49751</cdr:y>
    </cdr:from>
    <cdr:to>
      <cdr:x>0.29888</cdr:x>
      <cdr:y>0.5879</cdr:y>
    </cdr:to>
    <cdr:sp macro="" textlink="">
      <cdr:nvSpPr>
        <cdr:cNvPr id="6" name="Right Brace 5"/>
        <cdr:cNvSpPr/>
      </cdr:nvSpPr>
      <cdr:spPr>
        <a:xfrm xmlns:a="http://schemas.openxmlformats.org/drawingml/2006/main" flipH="1">
          <a:off x="1555440" y="1596643"/>
          <a:ext cx="86991" cy="290088"/>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0.68327</cdr:x>
      <cdr:y>0.62119</cdr:y>
    </cdr:from>
    <cdr:to>
      <cdr:x>0.70453</cdr:x>
      <cdr:y>0.7608</cdr:y>
    </cdr:to>
    <cdr:sp macro="" textlink="">
      <cdr:nvSpPr>
        <cdr:cNvPr id="2" name="Right Brace 1"/>
        <cdr:cNvSpPr/>
      </cdr:nvSpPr>
      <cdr:spPr>
        <a:xfrm xmlns:a="http://schemas.openxmlformats.org/drawingml/2006/main">
          <a:off x="3754764" y="1993571"/>
          <a:ext cx="116844" cy="448071"/>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0.70145</cdr:x>
      <cdr:y>0.66003</cdr:y>
    </cdr:from>
    <cdr:to>
      <cdr:x>0.86812</cdr:x>
      <cdr:y>0.73145</cdr:y>
    </cdr:to>
    <cdr:sp macro="" textlink="">
      <cdr:nvSpPr>
        <cdr:cNvPr id="4" name="Text Box 1"/>
        <cdr:cNvSpPr txBox="1"/>
      </cdr:nvSpPr>
      <cdr:spPr>
        <a:xfrm xmlns:a="http://schemas.openxmlformats.org/drawingml/2006/main">
          <a:off x="3854668" y="2118231"/>
          <a:ext cx="915900" cy="2292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-0.23</a:t>
          </a:r>
        </a:p>
      </cdr:txBody>
    </cdr:sp>
  </cdr:relSizeAnchor>
  <cdr:relSizeAnchor xmlns:cdr="http://schemas.openxmlformats.org/drawingml/2006/chartDrawing">
    <cdr:from>
      <cdr:x>0.15929</cdr:x>
      <cdr:y>0.64148</cdr:y>
    </cdr:from>
    <cdr:to>
      <cdr:x>0.32596</cdr:x>
      <cdr:y>0.71291</cdr:y>
    </cdr:to>
    <cdr:sp macro="" textlink="">
      <cdr:nvSpPr>
        <cdr:cNvPr id="5" name="Text Box 1"/>
        <cdr:cNvSpPr txBox="1"/>
      </cdr:nvSpPr>
      <cdr:spPr>
        <a:xfrm xmlns:a="http://schemas.openxmlformats.org/drawingml/2006/main">
          <a:off x="875334" y="2058686"/>
          <a:ext cx="915900" cy="2292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Arial" panose="020B0604020202020204" pitchFamily="34" charset="0"/>
              <a:ea typeface="Times New Roman" charset="0"/>
              <a:cs typeface="Arial" panose="020B0604020202020204" pitchFamily="34" charset="0"/>
            </a:rPr>
            <a:t>b</a:t>
          </a:r>
          <a:r>
            <a:rPr lang="en-US" sz="1000">
              <a:latin typeface="Arial" panose="020B0604020202020204" pitchFamily="34" charset="0"/>
              <a:ea typeface="Times New Roman" charset="0"/>
              <a:cs typeface="Arial" panose="020B0604020202020204" pitchFamily="34" charset="0"/>
            </a:rPr>
            <a:t> = -0.06</a:t>
          </a:r>
        </a:p>
      </cdr:txBody>
    </cdr:sp>
  </cdr:relSizeAnchor>
  <cdr:relSizeAnchor xmlns:cdr="http://schemas.openxmlformats.org/drawingml/2006/chartDrawing">
    <cdr:from>
      <cdr:x>0.27951</cdr:x>
      <cdr:y>0.63694</cdr:y>
    </cdr:from>
    <cdr:to>
      <cdr:x>0.29534</cdr:x>
      <cdr:y>0.72733</cdr:y>
    </cdr:to>
    <cdr:sp macro="" textlink="">
      <cdr:nvSpPr>
        <cdr:cNvPr id="6" name="Right Brace 5"/>
        <cdr:cNvSpPr/>
      </cdr:nvSpPr>
      <cdr:spPr>
        <a:xfrm xmlns:a="http://schemas.openxmlformats.org/drawingml/2006/main" flipH="1">
          <a:off x="1535985" y="2044116"/>
          <a:ext cx="86991" cy="290088"/>
        </a:xfrm>
        <a:prstGeom xmlns:a="http://schemas.openxmlformats.org/drawingml/2006/main" prst="rightBrace">
          <a:avLst/>
        </a:prstGeom>
        <a:ln xmlns:a="http://schemas.openxmlformats.org/drawingml/2006/main" w="19050">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A76E6-C8DE-DD41-A29C-E9604C6F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Truong</dc:creator>
  <cp:keywords/>
  <dc:description/>
  <cp:lastModifiedBy>Mindy Truong</cp:lastModifiedBy>
  <cp:revision>11</cp:revision>
  <dcterms:created xsi:type="dcterms:W3CDTF">2020-06-10T00:14:00Z</dcterms:created>
  <dcterms:modified xsi:type="dcterms:W3CDTF">2020-06-10T01:44:00Z</dcterms:modified>
</cp:coreProperties>
</file>